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5A" w:rsidRPr="00F67898" w:rsidRDefault="007A605A" w:rsidP="005B7A08">
      <w:pPr>
        <w:pStyle w:val="a3"/>
        <w:spacing w:line="340" w:lineRule="exact"/>
        <w:ind w:leftChars="0" w:left="0"/>
        <w:jc w:val="center"/>
        <w:rPr>
          <w:rFonts w:ascii="標楷體" w:eastAsia="標楷體" w:hAnsi="標楷體"/>
          <w:b/>
          <w:sz w:val="28"/>
          <w:szCs w:val="32"/>
        </w:rPr>
      </w:pPr>
      <w:r w:rsidRPr="00F67898">
        <w:rPr>
          <w:rFonts w:ascii="標楷體" w:eastAsia="標楷體" w:hAnsi="標楷體" w:hint="eastAsia"/>
          <w:b/>
          <w:sz w:val="28"/>
          <w:szCs w:val="32"/>
        </w:rPr>
        <w:t>學前</w:t>
      </w:r>
      <w:r w:rsidR="0059498F" w:rsidRPr="00F67898">
        <w:rPr>
          <w:rFonts w:ascii="標楷體" w:eastAsia="標楷體" w:hAnsi="標楷體" w:hint="eastAsia"/>
          <w:b/>
          <w:sz w:val="28"/>
          <w:szCs w:val="32"/>
        </w:rPr>
        <w:t>視障</w:t>
      </w:r>
      <w:r w:rsidRPr="00F67898">
        <w:rPr>
          <w:rFonts w:ascii="標楷體" w:eastAsia="標楷體" w:hAnsi="標楷體" w:hint="eastAsia"/>
          <w:b/>
          <w:sz w:val="28"/>
          <w:szCs w:val="32"/>
        </w:rPr>
        <w:t>兒童口語敘事表現之研究</w:t>
      </w:r>
    </w:p>
    <w:p w:rsidR="005B7A08" w:rsidRPr="00F67898" w:rsidRDefault="005B7A08" w:rsidP="005B7A08">
      <w:pPr>
        <w:pStyle w:val="a3"/>
        <w:spacing w:line="340" w:lineRule="exact"/>
        <w:ind w:leftChars="0" w:left="0"/>
        <w:jc w:val="center"/>
        <w:rPr>
          <w:rFonts w:eastAsia="標楷體"/>
          <w:szCs w:val="28"/>
        </w:rPr>
      </w:pPr>
      <w:r w:rsidRPr="00F67898">
        <w:rPr>
          <w:rFonts w:eastAsia="標楷體"/>
          <w:szCs w:val="28"/>
        </w:rPr>
        <w:t>曾文慧</w:t>
      </w:r>
    </w:p>
    <w:p w:rsidR="005B7A08" w:rsidRPr="005B7A08" w:rsidRDefault="005B7A08" w:rsidP="005B7A08">
      <w:pPr>
        <w:tabs>
          <w:tab w:val="left" w:pos="0"/>
        </w:tabs>
        <w:spacing w:line="340" w:lineRule="exact"/>
        <w:jc w:val="center"/>
        <w:rPr>
          <w:rFonts w:ascii="Time New Roman" w:eastAsia="標楷體" w:hAnsi="Time New Roman"/>
          <w:szCs w:val="36"/>
        </w:rPr>
      </w:pPr>
      <w:r w:rsidRPr="00E872D5">
        <w:rPr>
          <w:rFonts w:ascii="Time New Roman" w:eastAsia="標楷體" w:hAnsi="Time New Roman"/>
          <w:szCs w:val="36"/>
        </w:rPr>
        <w:t>台北護理健康大學聽語障礙研究所</w:t>
      </w:r>
    </w:p>
    <w:p w:rsidR="005B7A08" w:rsidRPr="00A8376F" w:rsidRDefault="00F67898" w:rsidP="00F67898">
      <w:pPr>
        <w:pStyle w:val="a3"/>
        <w:spacing w:line="480" w:lineRule="auto"/>
        <w:ind w:leftChars="0" w:left="0"/>
        <w:rPr>
          <w:rFonts w:eastAsia="標楷體"/>
          <w:b/>
          <w:sz w:val="28"/>
          <w:szCs w:val="28"/>
        </w:rPr>
      </w:pPr>
      <w:r>
        <w:rPr>
          <w:rFonts w:eastAsia="標楷體"/>
          <w:b/>
          <w:sz w:val="28"/>
          <w:szCs w:val="28"/>
        </w:rPr>
        <w:t>壹、</w:t>
      </w:r>
      <w:r w:rsidR="0053199D" w:rsidRPr="00A8376F">
        <w:rPr>
          <w:rFonts w:eastAsia="標楷體" w:hint="eastAsia"/>
          <w:b/>
          <w:sz w:val="28"/>
          <w:szCs w:val="28"/>
        </w:rPr>
        <w:t>緒論</w:t>
      </w:r>
    </w:p>
    <w:p w:rsidR="007A605A" w:rsidRPr="005F56F9" w:rsidRDefault="001C413C" w:rsidP="00234A03">
      <w:pPr>
        <w:pStyle w:val="a3"/>
        <w:ind w:leftChars="0" w:left="0"/>
        <w:rPr>
          <w:rFonts w:eastAsia="標楷體"/>
          <w:b/>
          <w:sz w:val="32"/>
          <w:szCs w:val="32"/>
        </w:rPr>
      </w:pPr>
      <w:r>
        <w:rPr>
          <w:rFonts w:eastAsia="標楷體" w:hint="eastAsia"/>
        </w:rPr>
        <w:t xml:space="preserve">    </w:t>
      </w:r>
      <w:r w:rsidR="007A605A" w:rsidRPr="007C6A8B">
        <w:rPr>
          <w:rFonts w:eastAsia="標楷體" w:hint="eastAsia"/>
        </w:rPr>
        <w:t>口語敘事</w:t>
      </w:r>
      <w:r w:rsidR="007A605A" w:rsidRPr="007C6A8B">
        <w:rPr>
          <w:rFonts w:eastAsia="標楷體"/>
        </w:rPr>
        <w:t>（</w:t>
      </w:r>
      <w:r w:rsidR="007A605A" w:rsidRPr="007C6A8B">
        <w:rPr>
          <w:rFonts w:eastAsia="標楷體"/>
        </w:rPr>
        <w:t>oral narration</w:t>
      </w:r>
      <w:r w:rsidR="007A605A" w:rsidRPr="007C6A8B">
        <w:rPr>
          <w:rFonts w:eastAsia="標楷體"/>
        </w:rPr>
        <w:t>）</w:t>
      </w:r>
      <w:r w:rsidR="007A605A" w:rsidRPr="007C6A8B">
        <w:rPr>
          <w:rFonts w:eastAsia="標楷體" w:hint="eastAsia"/>
        </w:rPr>
        <w:t>是</w:t>
      </w:r>
      <w:r w:rsidR="007A605A">
        <w:rPr>
          <w:rFonts w:eastAsia="標楷體" w:hint="eastAsia"/>
        </w:rPr>
        <w:t>以口語描述事件、經驗的一種方式</w:t>
      </w:r>
      <w:r w:rsidR="007A605A" w:rsidRPr="007C6A8B">
        <w:rPr>
          <w:rFonts w:eastAsia="標楷體"/>
        </w:rPr>
        <w:t>（</w:t>
      </w:r>
      <w:r w:rsidR="007A605A" w:rsidRPr="007C6A8B">
        <w:rPr>
          <w:rFonts w:eastAsia="標楷體"/>
        </w:rPr>
        <w:t>McCabe &amp; Rollins, 1994</w:t>
      </w:r>
      <w:r w:rsidR="007A605A" w:rsidRPr="007C6A8B">
        <w:rPr>
          <w:rFonts w:eastAsia="標楷體" w:hint="eastAsia"/>
        </w:rPr>
        <w:t>），</w:t>
      </w:r>
      <w:r w:rsidR="007A605A">
        <w:rPr>
          <w:rFonts w:eastAsia="標楷體" w:hint="eastAsia"/>
        </w:rPr>
        <w:t>依不同</w:t>
      </w:r>
      <w:r>
        <w:rPr>
          <w:rFonts w:eastAsia="標楷體" w:hint="eastAsia"/>
        </w:rPr>
        <w:t>溝通</w:t>
      </w:r>
      <w:r w:rsidR="007A605A">
        <w:rPr>
          <w:rFonts w:eastAsia="標楷體" w:hint="eastAsia"/>
        </w:rPr>
        <w:t>功能有不同的口語敘事形式</w:t>
      </w:r>
      <w:r w:rsidR="007A605A" w:rsidRPr="007C6A8B">
        <w:rPr>
          <w:rFonts w:eastAsia="標楷體"/>
        </w:rPr>
        <w:t>（</w:t>
      </w:r>
      <w:r w:rsidR="007A605A">
        <w:rPr>
          <w:rFonts w:eastAsia="標楷體" w:hint="eastAsia"/>
        </w:rPr>
        <w:t>Hudson &amp; Shapiro, 1991</w:t>
      </w:r>
      <w:r w:rsidR="007A605A" w:rsidRPr="007C6A8B">
        <w:rPr>
          <w:rFonts w:eastAsia="標楷體"/>
        </w:rPr>
        <w:t>）</w:t>
      </w:r>
      <w:r w:rsidR="00156571">
        <w:rPr>
          <w:rFonts w:eastAsia="標楷體" w:hint="eastAsia"/>
        </w:rPr>
        <w:t>。</w:t>
      </w:r>
      <w:r w:rsidR="009013D1">
        <w:rPr>
          <w:rFonts w:eastAsia="標楷體" w:hint="eastAsia"/>
        </w:rPr>
        <w:t>其中</w:t>
      </w:r>
      <w:r w:rsidR="007A605A">
        <w:rPr>
          <w:rFonts w:eastAsia="標楷體" w:hint="eastAsia"/>
        </w:rPr>
        <w:t>個人經驗敘事</w:t>
      </w:r>
      <w:r w:rsidR="007A605A" w:rsidRPr="007C6A8B">
        <w:rPr>
          <w:rFonts w:eastAsia="標楷體"/>
        </w:rPr>
        <w:t>（</w:t>
      </w:r>
      <w:r w:rsidR="007A605A">
        <w:rPr>
          <w:rFonts w:eastAsia="標楷體" w:hint="eastAsia"/>
        </w:rPr>
        <w:t>p</w:t>
      </w:r>
      <w:r w:rsidR="007A605A" w:rsidRPr="001E3231">
        <w:rPr>
          <w:rFonts w:eastAsia="標楷體" w:hint="eastAsia"/>
        </w:rPr>
        <w:t>ersonal narrative</w:t>
      </w:r>
      <w:r w:rsidR="007A605A" w:rsidRPr="007C6A8B">
        <w:rPr>
          <w:rFonts w:eastAsia="標楷體"/>
        </w:rPr>
        <w:t>）</w:t>
      </w:r>
      <w:r w:rsidR="007A605A">
        <w:rPr>
          <w:rFonts w:eastAsia="標楷體" w:hint="eastAsia"/>
        </w:rPr>
        <w:t>是</w:t>
      </w:r>
      <w:r w:rsidR="007A605A" w:rsidRPr="001E3231">
        <w:rPr>
          <w:rFonts w:eastAsia="標楷體" w:hint="eastAsia"/>
        </w:rPr>
        <w:t>學前兒童</w:t>
      </w:r>
      <w:r w:rsidR="007A605A">
        <w:rPr>
          <w:rFonts w:eastAsia="標楷體" w:hint="eastAsia"/>
        </w:rPr>
        <w:t>在日常</w:t>
      </w:r>
      <w:r w:rsidR="007A605A" w:rsidRPr="001E3231">
        <w:rPr>
          <w:rFonts w:eastAsia="標楷體" w:hint="eastAsia"/>
        </w:rPr>
        <w:t>生活中最常使用的敘事</w:t>
      </w:r>
      <w:r w:rsidR="007A605A">
        <w:rPr>
          <w:rFonts w:eastAsia="標楷體" w:hint="eastAsia"/>
        </w:rPr>
        <w:t>內容形</w:t>
      </w:r>
      <w:r w:rsidR="007A605A" w:rsidRPr="001E3231">
        <w:rPr>
          <w:rFonts w:eastAsia="標楷體" w:hint="eastAsia"/>
        </w:rPr>
        <w:t>式</w:t>
      </w:r>
      <w:r w:rsidR="009013D1">
        <w:rPr>
          <w:rFonts w:eastAsia="標楷體" w:hint="eastAsia"/>
        </w:rPr>
        <w:t>（</w:t>
      </w:r>
      <w:r w:rsidR="009013D1" w:rsidRPr="002F56EA">
        <w:rPr>
          <w:rFonts w:eastAsia="標楷體" w:hint="eastAsia"/>
        </w:rPr>
        <w:t>Preece</w:t>
      </w:r>
      <w:r w:rsidR="009013D1">
        <w:rPr>
          <w:rFonts w:eastAsia="標楷體" w:hint="eastAsia"/>
        </w:rPr>
        <w:t xml:space="preserve">, </w:t>
      </w:r>
      <w:r w:rsidR="009013D1" w:rsidRPr="002F56EA">
        <w:rPr>
          <w:rFonts w:eastAsia="標楷體" w:hint="eastAsia"/>
        </w:rPr>
        <w:t>1987</w:t>
      </w:r>
      <w:r w:rsidR="009013D1">
        <w:rPr>
          <w:rFonts w:eastAsia="標楷體" w:hint="eastAsia"/>
        </w:rPr>
        <w:t>）</w:t>
      </w:r>
      <w:r w:rsidR="00156571">
        <w:rPr>
          <w:rFonts w:eastAsia="標楷體" w:hint="eastAsia"/>
        </w:rPr>
        <w:t>，</w:t>
      </w:r>
      <w:r w:rsidR="007A605A" w:rsidRPr="006D24F1">
        <w:rPr>
          <w:rFonts w:eastAsia="標楷體" w:hint="eastAsia"/>
        </w:rPr>
        <w:t>兒童</w:t>
      </w:r>
      <w:r w:rsidR="007A605A">
        <w:rPr>
          <w:rFonts w:eastAsia="標楷體" w:hint="eastAsia"/>
        </w:rPr>
        <w:t>在日常生活中</w:t>
      </w:r>
      <w:r w:rsidR="007A605A" w:rsidRPr="006D24F1">
        <w:rPr>
          <w:rFonts w:eastAsia="標楷體" w:hint="eastAsia"/>
        </w:rPr>
        <w:t>藉由口語敘事來傳遞訊息、表達自己經驗</w:t>
      </w:r>
      <w:r w:rsidR="007A605A">
        <w:rPr>
          <w:rFonts w:eastAsia="標楷體" w:hint="eastAsia"/>
        </w:rPr>
        <w:t>和</w:t>
      </w:r>
      <w:r w:rsidR="007A605A" w:rsidRPr="006D24F1">
        <w:rPr>
          <w:rFonts w:eastAsia="標楷體" w:hint="eastAsia"/>
        </w:rPr>
        <w:t>想</w:t>
      </w:r>
      <w:r w:rsidR="007A605A" w:rsidRPr="001E3231">
        <w:rPr>
          <w:rFonts w:eastAsia="標楷體" w:hint="eastAsia"/>
        </w:rPr>
        <w:t>法，也藉此與他人溝通互動。</w:t>
      </w:r>
      <w:r w:rsidR="007A605A" w:rsidRPr="007C6A8B">
        <w:rPr>
          <w:rFonts w:eastAsia="標楷體" w:hint="eastAsia"/>
        </w:rPr>
        <w:t>一個完整的口語敘事</w:t>
      </w:r>
      <w:r w:rsidR="007A605A">
        <w:rPr>
          <w:rFonts w:eastAsia="標楷體" w:hint="eastAsia"/>
        </w:rPr>
        <w:t>需要</w:t>
      </w:r>
      <w:r w:rsidR="007A605A" w:rsidRPr="007C6A8B">
        <w:rPr>
          <w:rFonts w:eastAsia="標楷體" w:hint="eastAsia"/>
        </w:rPr>
        <w:t>同時包含多重認知能力以及相關語言能力</w:t>
      </w:r>
      <w:r w:rsidR="007A605A">
        <w:rPr>
          <w:rFonts w:eastAsia="標楷體" w:hint="eastAsia"/>
        </w:rPr>
        <w:t>，而這些能力</w:t>
      </w:r>
      <w:r w:rsidR="007A605A" w:rsidRPr="00E664E0">
        <w:rPr>
          <w:rFonts w:eastAsia="標楷體" w:hint="eastAsia"/>
        </w:rPr>
        <w:t>與日後讀寫技巧、學業成就皆有很高的相關性，所以</w:t>
      </w:r>
      <w:r w:rsidR="007A605A">
        <w:rPr>
          <w:rFonts w:eastAsia="標楷體" w:hint="eastAsia"/>
        </w:rPr>
        <w:t>口語</w:t>
      </w:r>
      <w:r w:rsidR="007A605A" w:rsidRPr="00E664E0">
        <w:rPr>
          <w:rFonts w:eastAsia="標楷體" w:hint="eastAsia"/>
        </w:rPr>
        <w:t>敘事能力除了可作為預測未來讀寫能力的指標外，更是兒童語言發展上一項重要參考，目前國外也已普遍運用兒童口語敘事分析來探討兒童語言發展，甚至將其作為評估兒童語言能力的</w:t>
      </w:r>
      <w:r w:rsidR="007A605A">
        <w:rPr>
          <w:rFonts w:eastAsia="標楷體" w:hint="eastAsia"/>
        </w:rPr>
        <w:t>一項</w:t>
      </w:r>
      <w:r w:rsidR="007A605A" w:rsidRPr="00E664E0">
        <w:rPr>
          <w:rFonts w:eastAsia="標楷體" w:hint="eastAsia"/>
        </w:rPr>
        <w:t>工具（林麗卿，</w:t>
      </w:r>
      <w:r w:rsidR="007A605A" w:rsidRPr="00E664E0">
        <w:rPr>
          <w:rFonts w:eastAsia="標楷體"/>
        </w:rPr>
        <w:t>2000</w:t>
      </w:r>
      <w:r w:rsidR="007A605A" w:rsidRPr="00E664E0">
        <w:rPr>
          <w:rFonts w:eastAsia="標楷體" w:hint="eastAsia"/>
        </w:rPr>
        <w:t>；錡寶香，</w:t>
      </w:r>
      <w:r w:rsidR="007A605A">
        <w:rPr>
          <w:rFonts w:eastAsia="標楷體" w:hint="eastAsia"/>
        </w:rPr>
        <w:t>2001</w:t>
      </w:r>
      <w:r w:rsidR="007A605A">
        <w:rPr>
          <w:rFonts w:eastAsia="標楷體" w:hint="eastAsia"/>
        </w:rPr>
        <w:t>、</w:t>
      </w:r>
      <w:r w:rsidR="007A605A" w:rsidRPr="00E664E0">
        <w:rPr>
          <w:rFonts w:eastAsia="標楷體"/>
        </w:rPr>
        <w:t>2004</w:t>
      </w:r>
      <w:r w:rsidR="007A605A" w:rsidRPr="00E664E0">
        <w:rPr>
          <w:rFonts w:eastAsia="標楷體" w:hint="eastAsia"/>
        </w:rPr>
        <w:t>；</w:t>
      </w:r>
      <w:r w:rsidR="007A605A" w:rsidRPr="00E664E0">
        <w:rPr>
          <w:rFonts w:eastAsia="標楷體" w:hint="eastAsia"/>
        </w:rPr>
        <w:t>Feagans, 1982; McCabe &amp; Peterson, 1984; McCabe &amp; Rollins, 1994</w:t>
      </w:r>
      <w:r w:rsidR="007A605A" w:rsidRPr="00E664E0">
        <w:rPr>
          <w:rFonts w:eastAsia="標楷體"/>
        </w:rPr>
        <w:t>）</w:t>
      </w:r>
      <w:r w:rsidR="007A605A" w:rsidRPr="00E664E0">
        <w:rPr>
          <w:rFonts w:eastAsia="標楷體" w:hint="eastAsia"/>
        </w:rPr>
        <w:t>。</w:t>
      </w:r>
    </w:p>
    <w:p w:rsidR="00E225E3" w:rsidRDefault="007A605A" w:rsidP="00A9494C">
      <w:pPr>
        <w:ind w:firstLineChars="200" w:firstLine="480"/>
        <w:rPr>
          <w:rFonts w:eastAsia="標楷體"/>
        </w:rPr>
      </w:pPr>
      <w:r>
        <w:rPr>
          <w:rFonts w:eastAsia="標楷體" w:hint="eastAsia"/>
        </w:rPr>
        <w:t>口語敘事的研究分為</w:t>
      </w:r>
      <w:r w:rsidRPr="00237275">
        <w:rPr>
          <w:rFonts w:eastAsia="標楷體" w:hint="eastAsia"/>
        </w:rPr>
        <w:t>敘事鉅結構分析（</w:t>
      </w:r>
      <w:r w:rsidRPr="00237275">
        <w:rPr>
          <w:rFonts w:eastAsia="標楷體" w:hint="eastAsia"/>
        </w:rPr>
        <w:t>narrative macro</w:t>
      </w:r>
      <w:r w:rsidRPr="007C6A8B">
        <w:rPr>
          <w:rFonts w:eastAsia="標楷體" w:hint="eastAsia"/>
        </w:rPr>
        <w:t>structure</w:t>
      </w:r>
      <w:r w:rsidRPr="007C6A8B">
        <w:rPr>
          <w:rFonts w:eastAsia="標楷體" w:hint="eastAsia"/>
        </w:rPr>
        <w:t>）</w:t>
      </w:r>
      <w:r>
        <w:rPr>
          <w:rFonts w:eastAsia="標楷體" w:hint="eastAsia"/>
        </w:rPr>
        <w:t>和敘事</w:t>
      </w:r>
      <w:r w:rsidRPr="007C6A8B">
        <w:rPr>
          <w:rFonts w:eastAsia="標楷體" w:hint="eastAsia"/>
        </w:rPr>
        <w:t>微結構分析（</w:t>
      </w:r>
      <w:r w:rsidRPr="007C6A8B">
        <w:rPr>
          <w:rFonts w:eastAsia="標楷體" w:hint="eastAsia"/>
        </w:rPr>
        <w:t>narrative microstructure</w:t>
      </w:r>
      <w:r w:rsidRPr="007C6A8B">
        <w:rPr>
          <w:rFonts w:eastAsia="標楷體" w:hint="eastAsia"/>
        </w:rPr>
        <w:t>）</w:t>
      </w:r>
      <w:r>
        <w:rPr>
          <w:rFonts w:eastAsia="標楷體" w:hint="eastAsia"/>
        </w:rPr>
        <w:t>兩個面向探討</w:t>
      </w:r>
      <w:r w:rsidRPr="004836EF">
        <w:rPr>
          <w:rFonts w:eastAsia="標楷體" w:hint="eastAsia"/>
        </w:rPr>
        <w:t>，</w:t>
      </w:r>
      <w:r w:rsidR="00023A14">
        <w:rPr>
          <w:rFonts w:eastAsia="標楷體" w:hint="eastAsia"/>
        </w:rPr>
        <w:t>鉅結構分析</w:t>
      </w:r>
      <w:r w:rsidR="00A9494C">
        <w:rPr>
          <w:rFonts w:eastAsia="標楷體" w:hint="eastAsia"/>
        </w:rPr>
        <w:t>可</w:t>
      </w:r>
      <w:r>
        <w:rPr>
          <w:rFonts w:eastAsia="標楷體" w:hint="eastAsia"/>
        </w:rPr>
        <w:t>了解</w:t>
      </w:r>
      <w:r w:rsidR="00023A14">
        <w:rPr>
          <w:rFonts w:eastAsia="標楷體" w:hint="eastAsia"/>
        </w:rPr>
        <w:t>兒童如何組織敘事內容及結構</w:t>
      </w:r>
      <w:r w:rsidRPr="004836EF">
        <w:rPr>
          <w:rFonts w:eastAsia="標楷體" w:hint="eastAsia"/>
        </w:rPr>
        <w:t>，</w:t>
      </w:r>
      <w:r w:rsidR="00A9494C">
        <w:rPr>
          <w:rFonts w:eastAsia="標楷體" w:hint="eastAsia"/>
        </w:rPr>
        <w:t>而</w:t>
      </w:r>
      <w:r w:rsidR="00023A14">
        <w:rPr>
          <w:rFonts w:eastAsia="標楷體" w:hint="eastAsia"/>
        </w:rPr>
        <w:t>藉由微結構分析進一步了解兒童在語法、語意等語言層面等</w:t>
      </w:r>
      <w:r w:rsidRPr="004836EF">
        <w:rPr>
          <w:rFonts w:eastAsia="標楷體" w:hint="eastAsia"/>
        </w:rPr>
        <w:t>表現（</w:t>
      </w:r>
      <w:r w:rsidRPr="007C6A8B">
        <w:rPr>
          <w:rFonts w:eastAsia="標楷體" w:hint="eastAsia"/>
        </w:rPr>
        <w:t>張鑑如</w:t>
      </w:r>
      <w:r>
        <w:rPr>
          <w:rFonts w:eastAsia="標楷體" w:hint="eastAsia"/>
        </w:rPr>
        <w:t>、章菁</w:t>
      </w:r>
      <w:r w:rsidRPr="007C6A8B">
        <w:rPr>
          <w:rFonts w:eastAsia="標楷體" w:hint="eastAsia"/>
        </w:rPr>
        <w:t>，</w:t>
      </w:r>
      <w:r>
        <w:rPr>
          <w:rFonts w:eastAsia="標楷體" w:hint="eastAsia"/>
        </w:rPr>
        <w:t>2002</w:t>
      </w:r>
      <w:r>
        <w:rPr>
          <w:rFonts w:eastAsia="標楷體" w:hint="eastAsia"/>
        </w:rPr>
        <w:t>；</w:t>
      </w:r>
      <w:r w:rsidRPr="004836EF">
        <w:rPr>
          <w:rFonts w:eastAsia="標楷體" w:hint="eastAsia"/>
        </w:rPr>
        <w:t>Applebee, 1978</w:t>
      </w:r>
      <w:r>
        <w:rPr>
          <w:rFonts w:eastAsia="標楷體" w:hint="eastAsia"/>
        </w:rPr>
        <w:t>; Liles, Duffy, Merritt, &amp; Purcell, 1995; McCabe &amp; Rollins, 1994</w:t>
      </w:r>
      <w:r w:rsidRPr="004836EF">
        <w:rPr>
          <w:rFonts w:eastAsia="標楷體" w:hint="eastAsia"/>
        </w:rPr>
        <w:t>）。</w:t>
      </w:r>
      <w:r>
        <w:rPr>
          <w:rFonts w:eastAsia="標楷體" w:hint="eastAsia"/>
        </w:rPr>
        <w:t>McCabe</w:t>
      </w:r>
      <w:r>
        <w:rPr>
          <w:rFonts w:eastAsia="標楷體" w:hint="eastAsia"/>
        </w:rPr>
        <w:t>和</w:t>
      </w:r>
      <w:r>
        <w:rPr>
          <w:rFonts w:eastAsia="標楷體" w:hint="eastAsia"/>
        </w:rPr>
        <w:t>Peterson</w:t>
      </w:r>
      <w:r w:rsidRPr="00237275">
        <w:rPr>
          <w:rFonts w:eastAsia="標楷體" w:hint="eastAsia"/>
        </w:rPr>
        <w:t>（</w:t>
      </w:r>
      <w:r>
        <w:rPr>
          <w:rFonts w:eastAsia="標楷體" w:hint="eastAsia"/>
        </w:rPr>
        <w:t>1984</w:t>
      </w:r>
      <w:r w:rsidR="00F77F8B">
        <w:rPr>
          <w:rFonts w:eastAsia="標楷體" w:hint="eastAsia"/>
        </w:rPr>
        <w:t>）</w:t>
      </w:r>
      <w:r>
        <w:rPr>
          <w:rFonts w:eastAsia="標楷體" w:hint="eastAsia"/>
        </w:rPr>
        <w:t>發現</w:t>
      </w:r>
      <w:r w:rsidRPr="007C6A8B">
        <w:rPr>
          <w:rFonts w:eastAsia="標楷體" w:hint="eastAsia"/>
        </w:rPr>
        <w:t>Labov</w:t>
      </w:r>
      <w:r w:rsidRPr="007C6A8B">
        <w:rPr>
          <w:rFonts w:eastAsia="標楷體" w:hint="eastAsia"/>
        </w:rPr>
        <w:t>和</w:t>
      </w:r>
      <w:r w:rsidRPr="007C6A8B">
        <w:rPr>
          <w:rFonts w:eastAsia="標楷體" w:hint="eastAsia"/>
        </w:rPr>
        <w:t>Waletzky</w:t>
      </w:r>
      <w:r>
        <w:rPr>
          <w:rFonts w:eastAsia="標楷體" w:hint="eastAsia"/>
        </w:rPr>
        <w:t>在</w:t>
      </w:r>
      <w:r w:rsidRPr="007C6A8B">
        <w:rPr>
          <w:rFonts w:eastAsia="標楷體" w:hint="eastAsia"/>
        </w:rPr>
        <w:t>1967</w:t>
      </w:r>
      <w:r>
        <w:rPr>
          <w:rFonts w:eastAsia="標楷體" w:hint="eastAsia"/>
        </w:rPr>
        <w:t>年所提出的高點分析法（</w:t>
      </w:r>
      <w:r>
        <w:rPr>
          <w:rFonts w:eastAsia="標楷體" w:hint="eastAsia"/>
        </w:rPr>
        <w:t>high point analysis</w:t>
      </w:r>
      <w:r w:rsidR="00F47A8D">
        <w:rPr>
          <w:rFonts w:eastAsia="標楷體" w:hint="eastAsia"/>
        </w:rPr>
        <w:t>）最能反映出敘事內容中的結構及模式，也最符合學前兒童敘事模式</w:t>
      </w:r>
      <w:r>
        <w:rPr>
          <w:rFonts w:eastAsia="標楷體" w:hint="eastAsia"/>
        </w:rPr>
        <w:t>。一段</w:t>
      </w:r>
      <w:r w:rsidRPr="007C6A8B">
        <w:rPr>
          <w:rFonts w:eastAsia="標楷體" w:hint="eastAsia"/>
        </w:rPr>
        <w:t>完整敘事需包含摘要</w:t>
      </w:r>
      <w:r w:rsidRPr="007C6A8B">
        <w:rPr>
          <w:rFonts w:eastAsia="標楷體"/>
        </w:rPr>
        <w:t>（</w:t>
      </w:r>
      <w:r>
        <w:rPr>
          <w:rFonts w:eastAsia="標楷體" w:hint="eastAsia"/>
        </w:rPr>
        <w:t>abstract</w:t>
      </w:r>
      <w:r w:rsidRPr="004836EF">
        <w:rPr>
          <w:rFonts w:eastAsia="標楷體" w:hint="eastAsia"/>
        </w:rPr>
        <w:t>）</w:t>
      </w:r>
      <w:r w:rsidRPr="007C6A8B">
        <w:rPr>
          <w:rFonts w:eastAsia="標楷體" w:hint="eastAsia"/>
        </w:rPr>
        <w:t>、背景介紹</w:t>
      </w:r>
      <w:r w:rsidRPr="007C6A8B">
        <w:rPr>
          <w:rFonts w:eastAsia="標楷體"/>
        </w:rPr>
        <w:t>（</w:t>
      </w:r>
      <w:r>
        <w:rPr>
          <w:rFonts w:eastAsia="標楷體" w:hint="eastAsia"/>
        </w:rPr>
        <w:t>orientation</w:t>
      </w:r>
      <w:r w:rsidRPr="004836EF">
        <w:rPr>
          <w:rFonts w:eastAsia="標楷體" w:hint="eastAsia"/>
        </w:rPr>
        <w:t>）</w:t>
      </w:r>
      <w:r w:rsidRPr="007C6A8B">
        <w:rPr>
          <w:rFonts w:eastAsia="標楷體" w:hint="eastAsia"/>
        </w:rPr>
        <w:t>、複雜化行動</w:t>
      </w:r>
      <w:r w:rsidRPr="007C6A8B">
        <w:rPr>
          <w:rFonts w:eastAsia="標楷體"/>
        </w:rPr>
        <w:t>（</w:t>
      </w:r>
      <w:r>
        <w:rPr>
          <w:rFonts w:eastAsia="標楷體" w:hint="eastAsia"/>
        </w:rPr>
        <w:t>complication/complicating action</w:t>
      </w:r>
      <w:r w:rsidRPr="004836EF">
        <w:rPr>
          <w:rFonts w:eastAsia="標楷體" w:hint="eastAsia"/>
        </w:rPr>
        <w:t>）</w:t>
      </w:r>
      <w:r w:rsidRPr="007C6A8B">
        <w:rPr>
          <w:rFonts w:eastAsia="標楷體" w:hint="eastAsia"/>
        </w:rPr>
        <w:t>、評價</w:t>
      </w:r>
      <w:r w:rsidRPr="007C6A8B">
        <w:rPr>
          <w:rFonts w:eastAsia="標楷體"/>
        </w:rPr>
        <w:t>（</w:t>
      </w:r>
      <w:r>
        <w:rPr>
          <w:rFonts w:eastAsia="標楷體" w:hint="eastAsia"/>
        </w:rPr>
        <w:t>evaluation</w:t>
      </w:r>
      <w:r w:rsidRPr="004836EF">
        <w:rPr>
          <w:rFonts w:eastAsia="標楷體" w:hint="eastAsia"/>
        </w:rPr>
        <w:t>）</w:t>
      </w:r>
      <w:r>
        <w:rPr>
          <w:rFonts w:eastAsia="標楷體" w:hint="eastAsia"/>
        </w:rPr>
        <w:t>、</w:t>
      </w:r>
      <w:r w:rsidRPr="007C6A8B">
        <w:rPr>
          <w:rFonts w:eastAsia="標楷體" w:hint="eastAsia"/>
        </w:rPr>
        <w:t>解決</w:t>
      </w:r>
      <w:r>
        <w:rPr>
          <w:rFonts w:eastAsia="標楷體" w:hint="eastAsia"/>
        </w:rPr>
        <w:t>問題</w:t>
      </w:r>
      <w:r w:rsidRPr="007C6A8B">
        <w:rPr>
          <w:rFonts w:eastAsia="標楷體"/>
        </w:rPr>
        <w:t>（</w:t>
      </w:r>
      <w:r>
        <w:rPr>
          <w:rFonts w:eastAsia="標楷體" w:hint="eastAsia"/>
        </w:rPr>
        <w:t>resolution</w:t>
      </w:r>
      <w:r w:rsidRPr="004836EF">
        <w:rPr>
          <w:rFonts w:eastAsia="標楷體" w:hint="eastAsia"/>
        </w:rPr>
        <w:t>）</w:t>
      </w:r>
      <w:r w:rsidRPr="007C6A8B">
        <w:rPr>
          <w:rFonts w:eastAsia="標楷體" w:hint="eastAsia"/>
        </w:rPr>
        <w:t>、結語</w:t>
      </w:r>
      <w:r w:rsidRPr="007C6A8B">
        <w:rPr>
          <w:rFonts w:eastAsia="標楷體"/>
        </w:rPr>
        <w:t>（</w:t>
      </w:r>
      <w:r>
        <w:rPr>
          <w:rFonts w:eastAsia="標楷體" w:hint="eastAsia"/>
        </w:rPr>
        <w:t>coda</w:t>
      </w:r>
      <w:r w:rsidRPr="004836EF">
        <w:rPr>
          <w:rFonts w:eastAsia="標楷體" w:hint="eastAsia"/>
        </w:rPr>
        <w:t>）</w:t>
      </w:r>
      <w:r w:rsidRPr="007C6A8B">
        <w:rPr>
          <w:rFonts w:eastAsia="標楷體" w:hint="eastAsia"/>
        </w:rPr>
        <w:t>等六個</w:t>
      </w:r>
      <w:r>
        <w:rPr>
          <w:rFonts w:eastAsia="標楷體" w:hint="eastAsia"/>
        </w:rPr>
        <w:t>敘事結構</w:t>
      </w:r>
      <w:r w:rsidRPr="007C6A8B">
        <w:rPr>
          <w:rFonts w:eastAsia="標楷體" w:hint="eastAsia"/>
        </w:rPr>
        <w:t>元素</w:t>
      </w:r>
      <w:r>
        <w:rPr>
          <w:rFonts w:eastAsia="標楷體" w:hint="eastAsia"/>
        </w:rPr>
        <w:t>（</w:t>
      </w:r>
      <w:r w:rsidRPr="007C6A8B">
        <w:rPr>
          <w:rFonts w:eastAsia="標楷體" w:hint="eastAsia"/>
        </w:rPr>
        <w:t>Labov</w:t>
      </w:r>
      <w:r w:rsidR="003752DF">
        <w:rPr>
          <w:rFonts w:eastAsia="標楷體" w:hint="eastAsia"/>
        </w:rPr>
        <w:t xml:space="preserve"> </w:t>
      </w:r>
      <w:r>
        <w:rPr>
          <w:rFonts w:eastAsia="標楷體" w:hint="eastAsia"/>
        </w:rPr>
        <w:t>&amp;</w:t>
      </w:r>
      <w:r w:rsidR="003752DF">
        <w:rPr>
          <w:rFonts w:eastAsia="標楷體" w:hint="eastAsia"/>
        </w:rPr>
        <w:t xml:space="preserve"> </w:t>
      </w:r>
      <w:r w:rsidRPr="007C6A8B">
        <w:rPr>
          <w:rFonts w:eastAsia="標楷體" w:hint="eastAsia"/>
        </w:rPr>
        <w:t>Waletzky</w:t>
      </w:r>
      <w:r>
        <w:rPr>
          <w:rFonts w:eastAsia="標楷體" w:hint="eastAsia"/>
        </w:rPr>
        <w:t xml:space="preserve">, </w:t>
      </w:r>
      <w:r w:rsidRPr="007C6A8B">
        <w:rPr>
          <w:rFonts w:eastAsia="標楷體" w:hint="eastAsia"/>
        </w:rPr>
        <w:t>1967</w:t>
      </w:r>
      <w:r>
        <w:rPr>
          <w:rFonts w:eastAsia="標楷體" w:hint="eastAsia"/>
        </w:rPr>
        <w:t>）</w:t>
      </w:r>
      <w:r w:rsidRPr="007C6A8B">
        <w:rPr>
          <w:rFonts w:eastAsia="標楷體" w:hint="eastAsia"/>
        </w:rPr>
        <w:t>，每個</w:t>
      </w:r>
      <w:r>
        <w:rPr>
          <w:rFonts w:eastAsia="標楷體" w:hint="eastAsia"/>
        </w:rPr>
        <w:t>敘事結構</w:t>
      </w:r>
      <w:r w:rsidRPr="007C6A8B">
        <w:rPr>
          <w:rFonts w:eastAsia="標楷體" w:hint="eastAsia"/>
        </w:rPr>
        <w:t>元素</w:t>
      </w:r>
      <w:r>
        <w:rPr>
          <w:rFonts w:eastAsia="標楷體" w:hint="eastAsia"/>
        </w:rPr>
        <w:t>在敘事中都有其</w:t>
      </w:r>
      <w:r w:rsidRPr="007C6A8B">
        <w:rPr>
          <w:rFonts w:eastAsia="標楷體" w:hint="eastAsia"/>
        </w:rPr>
        <w:t>特定的</w:t>
      </w:r>
      <w:r>
        <w:rPr>
          <w:rFonts w:eastAsia="標楷體" w:hint="eastAsia"/>
        </w:rPr>
        <w:t>溝通</w:t>
      </w:r>
      <w:r w:rsidRPr="007C6A8B">
        <w:rPr>
          <w:rFonts w:eastAsia="標楷體" w:hint="eastAsia"/>
        </w:rPr>
        <w:t>功能</w:t>
      </w:r>
      <w:r w:rsidR="003F0326">
        <w:rPr>
          <w:rFonts w:eastAsia="標楷體" w:hint="eastAsia"/>
        </w:rPr>
        <w:t>，多數</w:t>
      </w:r>
      <w:r w:rsidR="003F0326">
        <w:rPr>
          <w:rFonts w:eastAsia="標楷體" w:hint="eastAsia"/>
        </w:rPr>
        <w:t>6</w:t>
      </w:r>
      <w:r w:rsidR="003F0326">
        <w:rPr>
          <w:rFonts w:eastAsia="標楷體" w:hint="eastAsia"/>
        </w:rPr>
        <w:t>歲兒童敘事時能包含全部的敘事結構元素</w:t>
      </w:r>
      <w:r w:rsidRPr="007C6A8B">
        <w:rPr>
          <w:rFonts w:eastAsia="標楷體" w:hint="eastAsia"/>
        </w:rPr>
        <w:t>。</w:t>
      </w:r>
    </w:p>
    <w:p w:rsidR="007A605A" w:rsidRPr="006A4E95" w:rsidRDefault="007A605A" w:rsidP="00A9494C">
      <w:pPr>
        <w:ind w:firstLineChars="200" w:firstLine="480"/>
        <w:rPr>
          <w:rFonts w:eastAsia="標楷體"/>
        </w:rPr>
      </w:pPr>
      <w:r w:rsidRPr="00DC5EFA">
        <w:rPr>
          <w:rFonts w:eastAsia="標楷體" w:hint="eastAsia"/>
        </w:rPr>
        <w:t>McCabe</w:t>
      </w:r>
      <w:r w:rsidRPr="00DC5EFA">
        <w:rPr>
          <w:rFonts w:eastAsia="標楷體" w:hint="eastAsia"/>
        </w:rPr>
        <w:t>和</w:t>
      </w:r>
      <w:r w:rsidRPr="00DC5EFA">
        <w:rPr>
          <w:rFonts w:eastAsia="標楷體" w:hint="eastAsia"/>
        </w:rPr>
        <w:t>Rollins</w:t>
      </w:r>
      <w:r w:rsidRPr="00DC5EFA">
        <w:rPr>
          <w:rFonts w:eastAsia="標楷體" w:hint="eastAsia"/>
        </w:rPr>
        <w:t>（</w:t>
      </w:r>
      <w:r w:rsidRPr="00DC5EFA">
        <w:rPr>
          <w:rFonts w:eastAsia="標楷體" w:hint="eastAsia"/>
        </w:rPr>
        <w:t>1994</w:t>
      </w:r>
      <w:r w:rsidRPr="004836EF">
        <w:rPr>
          <w:rFonts w:eastAsia="標楷體" w:hint="eastAsia"/>
        </w:rPr>
        <w:t>）</w:t>
      </w:r>
      <w:r w:rsidR="00081E6F">
        <w:rPr>
          <w:rFonts w:eastAsia="標楷體" w:hint="eastAsia"/>
        </w:rPr>
        <w:t>依高點分析法為架構</w:t>
      </w:r>
      <w:r w:rsidR="00E225E3">
        <w:rPr>
          <w:rFonts w:eastAsia="標楷體" w:hint="eastAsia"/>
        </w:rPr>
        <w:t>，從中</w:t>
      </w:r>
      <w:r w:rsidRPr="00DC5EFA">
        <w:rPr>
          <w:rFonts w:eastAsia="標楷體" w:hint="eastAsia"/>
        </w:rPr>
        <w:t>歸納</w:t>
      </w:r>
      <w:r>
        <w:rPr>
          <w:rFonts w:eastAsia="標楷體" w:hint="eastAsia"/>
        </w:rPr>
        <w:t>出七</w:t>
      </w:r>
      <w:r w:rsidRPr="00DC5EFA">
        <w:rPr>
          <w:rFonts w:eastAsia="標楷體" w:hint="eastAsia"/>
        </w:rPr>
        <w:t>種不同</w:t>
      </w:r>
      <w:r>
        <w:rPr>
          <w:rFonts w:eastAsia="標楷體" w:hint="eastAsia"/>
        </w:rPr>
        <w:t>的</w:t>
      </w:r>
      <w:r w:rsidRPr="00DC5EFA">
        <w:rPr>
          <w:rFonts w:eastAsia="標楷體" w:hint="eastAsia"/>
        </w:rPr>
        <w:t>敘事結構模式（</w:t>
      </w:r>
      <w:r w:rsidRPr="00DC5EFA">
        <w:rPr>
          <w:rFonts w:eastAsia="標楷體" w:hint="eastAsia"/>
        </w:rPr>
        <w:t>narrative structural patterns</w:t>
      </w:r>
      <w:r w:rsidRPr="00DC5EFA">
        <w:rPr>
          <w:rFonts w:eastAsia="標楷體" w:hint="eastAsia"/>
        </w:rPr>
        <w:t>）</w:t>
      </w:r>
      <w:r>
        <w:rPr>
          <w:rFonts w:eastAsia="標楷體" w:hint="eastAsia"/>
        </w:rPr>
        <w:t>：</w:t>
      </w:r>
      <w:r w:rsidRPr="0020508C">
        <w:rPr>
          <w:rFonts w:eastAsia="標楷體" w:hint="eastAsia"/>
          <w:shd w:val="clear" w:color="auto" w:fill="FFFFFF"/>
        </w:rPr>
        <w:t>單一事件敘事（</w:t>
      </w:r>
      <w:r w:rsidRPr="0020508C">
        <w:rPr>
          <w:rFonts w:eastAsia="標楷體" w:hint="eastAsia"/>
          <w:shd w:val="clear" w:color="auto" w:fill="FFFFFF"/>
        </w:rPr>
        <w:t>one-event narrative</w:t>
      </w:r>
      <w:r w:rsidRPr="004836EF">
        <w:rPr>
          <w:rFonts w:eastAsia="標楷體" w:hint="eastAsia"/>
        </w:rPr>
        <w:t>）</w:t>
      </w:r>
      <w:r>
        <w:rPr>
          <w:rFonts w:eastAsia="標楷體" w:hint="eastAsia"/>
          <w:shd w:val="clear" w:color="auto" w:fill="FFFFFF"/>
        </w:rPr>
        <w:t>、兩件事式敘事</w:t>
      </w:r>
      <w:r w:rsidRPr="0020508C">
        <w:rPr>
          <w:rFonts w:eastAsia="標楷體" w:hint="eastAsia"/>
          <w:shd w:val="clear" w:color="auto" w:fill="FFFFFF"/>
        </w:rPr>
        <w:t>（</w:t>
      </w:r>
      <w:r w:rsidRPr="0020508C">
        <w:rPr>
          <w:rFonts w:eastAsia="標楷體" w:hint="eastAsia"/>
          <w:shd w:val="clear" w:color="auto" w:fill="FFFFFF"/>
        </w:rPr>
        <w:t>two-event narrative</w:t>
      </w:r>
      <w:r w:rsidRPr="0020508C">
        <w:rPr>
          <w:rFonts w:eastAsia="標楷體" w:hint="eastAsia"/>
          <w:shd w:val="clear" w:color="auto" w:fill="FFFFFF"/>
        </w:rPr>
        <w:t>）</w:t>
      </w:r>
      <w:r>
        <w:rPr>
          <w:rFonts w:eastAsia="標楷體" w:hint="eastAsia"/>
          <w:shd w:val="clear" w:color="auto" w:fill="FFFFFF"/>
        </w:rPr>
        <w:t>、</w:t>
      </w:r>
      <w:r>
        <w:rPr>
          <w:rFonts w:eastAsia="標楷體" w:hint="eastAsia"/>
        </w:rPr>
        <w:t>雜敘</w:t>
      </w:r>
      <w:r w:rsidRPr="0020508C">
        <w:rPr>
          <w:rFonts w:eastAsia="標楷體" w:hint="eastAsia"/>
        </w:rPr>
        <w:t>式敘事（</w:t>
      </w:r>
      <w:r w:rsidRPr="0020508C">
        <w:rPr>
          <w:rFonts w:eastAsia="標楷體" w:hint="eastAsia"/>
        </w:rPr>
        <w:t>miscellaneous narrative</w:t>
      </w:r>
      <w:r w:rsidRPr="0020508C">
        <w:rPr>
          <w:rFonts w:eastAsia="標楷體" w:hint="eastAsia"/>
        </w:rPr>
        <w:t>）</w:t>
      </w:r>
      <w:r>
        <w:rPr>
          <w:rFonts w:eastAsia="標楷體" w:hint="eastAsia"/>
        </w:rPr>
        <w:t>、</w:t>
      </w:r>
      <w:r w:rsidRPr="0020508C">
        <w:rPr>
          <w:rFonts w:eastAsia="標楷體" w:hint="eastAsia"/>
        </w:rPr>
        <w:t>跳躍式敘事（</w:t>
      </w:r>
      <w:r w:rsidRPr="0020508C">
        <w:rPr>
          <w:rFonts w:eastAsia="標楷體" w:hint="eastAsia"/>
        </w:rPr>
        <w:t>leap-frog narrative</w:t>
      </w:r>
      <w:r w:rsidRPr="0020508C">
        <w:rPr>
          <w:rFonts w:eastAsia="標楷體" w:hint="eastAsia"/>
        </w:rPr>
        <w:t>）</w:t>
      </w:r>
      <w:r>
        <w:rPr>
          <w:rFonts w:eastAsia="標楷體" w:hint="eastAsia"/>
        </w:rPr>
        <w:t>、</w:t>
      </w:r>
      <w:r w:rsidRPr="0020508C">
        <w:rPr>
          <w:rFonts w:eastAsia="標楷體" w:hint="eastAsia"/>
        </w:rPr>
        <w:t>流水帳式敘事（</w:t>
      </w:r>
      <w:r w:rsidRPr="0020508C">
        <w:rPr>
          <w:rFonts w:eastAsia="標楷體" w:hint="eastAsia"/>
        </w:rPr>
        <w:t>chronological narrative</w:t>
      </w:r>
      <w:r w:rsidRPr="0020508C">
        <w:rPr>
          <w:rFonts w:eastAsia="標楷體" w:hint="eastAsia"/>
        </w:rPr>
        <w:t>）</w:t>
      </w:r>
      <w:r>
        <w:rPr>
          <w:rFonts w:eastAsia="標楷體" w:hint="eastAsia"/>
        </w:rPr>
        <w:t>、</w:t>
      </w:r>
      <w:r w:rsidRPr="0020508C">
        <w:rPr>
          <w:rFonts w:eastAsia="標楷體" w:hint="eastAsia"/>
        </w:rPr>
        <w:t>無結尾式敘事（</w:t>
      </w:r>
      <w:r w:rsidRPr="0020508C">
        <w:rPr>
          <w:rFonts w:eastAsia="標楷體" w:hint="eastAsia"/>
        </w:rPr>
        <w:t>end-at-high-point narrative</w:t>
      </w:r>
      <w:r w:rsidRPr="0020508C">
        <w:rPr>
          <w:rFonts w:eastAsia="標楷體" w:hint="eastAsia"/>
        </w:rPr>
        <w:t>）</w:t>
      </w:r>
      <w:r>
        <w:rPr>
          <w:rFonts w:eastAsia="標楷體" w:hint="eastAsia"/>
        </w:rPr>
        <w:t>以及</w:t>
      </w:r>
      <w:r w:rsidRPr="0020508C">
        <w:rPr>
          <w:rFonts w:eastAsia="標楷體" w:hint="eastAsia"/>
        </w:rPr>
        <w:t>典型敘事（</w:t>
      </w:r>
      <w:r w:rsidRPr="0020508C">
        <w:rPr>
          <w:rFonts w:eastAsia="標楷體" w:hint="eastAsia"/>
        </w:rPr>
        <w:t>classic narrative</w:t>
      </w:r>
      <w:r w:rsidRPr="0020508C">
        <w:rPr>
          <w:rFonts w:eastAsia="標楷體" w:hint="eastAsia"/>
        </w:rPr>
        <w:t>）</w:t>
      </w:r>
      <w:r w:rsidRPr="00DC5EFA">
        <w:rPr>
          <w:rFonts w:eastAsia="標楷體" w:hint="eastAsia"/>
        </w:rPr>
        <w:t>；結果發現兒童的敘事結構模式隨年齡發展愈趨複雜</w:t>
      </w:r>
      <w:r w:rsidRPr="007C6A8B">
        <w:rPr>
          <w:rFonts w:eastAsia="標楷體" w:hint="eastAsia"/>
        </w:rPr>
        <w:t>。</w:t>
      </w:r>
    </w:p>
    <w:p w:rsidR="007A605A" w:rsidRPr="007C6A8B" w:rsidRDefault="007A605A" w:rsidP="00234A03">
      <w:pPr>
        <w:ind w:firstLineChars="200" w:firstLine="480"/>
        <w:rPr>
          <w:rFonts w:eastAsia="標楷體"/>
        </w:rPr>
      </w:pPr>
      <w:r>
        <w:rPr>
          <w:rFonts w:eastAsia="標楷體" w:hint="eastAsia"/>
        </w:rPr>
        <w:t>藉由分析敘事</w:t>
      </w:r>
      <w:r w:rsidRPr="00A51397">
        <w:rPr>
          <w:rFonts w:eastAsia="標楷體" w:hint="eastAsia"/>
        </w:rPr>
        <w:t>微結構</w:t>
      </w:r>
      <w:r>
        <w:rPr>
          <w:rFonts w:eastAsia="標楷體" w:hint="eastAsia"/>
        </w:rPr>
        <w:t>分析</w:t>
      </w:r>
      <w:r w:rsidRPr="00A51397">
        <w:rPr>
          <w:rFonts w:eastAsia="標楷體" w:hint="eastAsia"/>
        </w:rPr>
        <w:t>中平均語句長度</w:t>
      </w:r>
      <w:r>
        <w:rPr>
          <w:rFonts w:eastAsia="標楷體" w:hint="eastAsia"/>
        </w:rPr>
        <w:t>（</w:t>
      </w:r>
      <w:r w:rsidRPr="00CF7005">
        <w:rPr>
          <w:rStyle w:val="a4"/>
          <w:rFonts w:eastAsia="標楷體" w:cs="Arial"/>
          <w:i w:val="0"/>
          <w:iCs w:val="0"/>
          <w:shd w:val="clear" w:color="auto" w:fill="FFFFFF"/>
        </w:rPr>
        <w:t>mean length</w:t>
      </w:r>
      <w:r w:rsidRPr="00CF7005">
        <w:rPr>
          <w:rStyle w:val="apple-converted-space"/>
          <w:rFonts w:eastAsia="標楷體" w:cs="Arial"/>
          <w:shd w:val="clear" w:color="auto" w:fill="FFFFFF"/>
        </w:rPr>
        <w:t> </w:t>
      </w:r>
      <w:r w:rsidRPr="00CF7005">
        <w:rPr>
          <w:rFonts w:eastAsia="標楷體" w:cs="Arial"/>
          <w:shd w:val="clear" w:color="auto" w:fill="FFFFFF"/>
        </w:rPr>
        <w:t>of utterance in words</w:t>
      </w:r>
      <w:r w:rsidRPr="00CF7005">
        <w:rPr>
          <w:rFonts w:eastAsia="標楷體" w:hint="eastAsia"/>
        </w:rPr>
        <w:t>, MLUw</w:t>
      </w:r>
      <w:r>
        <w:rPr>
          <w:rFonts w:eastAsia="標楷體" w:hint="eastAsia"/>
        </w:rPr>
        <w:t>）</w:t>
      </w:r>
      <w:r w:rsidRPr="00A51397">
        <w:rPr>
          <w:rFonts w:eastAsia="標楷體" w:hint="eastAsia"/>
        </w:rPr>
        <w:t>、總辭彙數</w:t>
      </w:r>
      <w:r>
        <w:rPr>
          <w:rFonts w:eastAsia="標楷體" w:hint="eastAsia"/>
        </w:rPr>
        <w:t>（</w:t>
      </w:r>
      <w:r w:rsidRPr="00C32923">
        <w:rPr>
          <w:rStyle w:val="a4"/>
          <w:rFonts w:eastAsia="標楷體" w:cs="Arial" w:hint="eastAsia"/>
          <w:i w:val="0"/>
          <w:iCs w:val="0"/>
          <w:shd w:val="clear" w:color="auto" w:fill="FFFFFF"/>
        </w:rPr>
        <w:t>t</w:t>
      </w:r>
      <w:r w:rsidRPr="00C32923">
        <w:rPr>
          <w:rStyle w:val="a4"/>
          <w:rFonts w:eastAsia="標楷體" w:cs="Arial"/>
          <w:i w:val="0"/>
          <w:iCs w:val="0"/>
          <w:shd w:val="clear" w:color="auto" w:fill="FFFFFF"/>
        </w:rPr>
        <w:t xml:space="preserve">otal </w:t>
      </w:r>
      <w:r w:rsidRPr="00C32923">
        <w:rPr>
          <w:rStyle w:val="a4"/>
          <w:rFonts w:eastAsia="標楷體" w:cs="Arial" w:hint="eastAsia"/>
          <w:i w:val="0"/>
          <w:iCs w:val="0"/>
          <w:shd w:val="clear" w:color="auto" w:fill="FFFFFF"/>
        </w:rPr>
        <w:t>n</w:t>
      </w:r>
      <w:r w:rsidRPr="00C32923">
        <w:rPr>
          <w:rStyle w:val="a4"/>
          <w:rFonts w:eastAsia="標楷體" w:cs="Arial"/>
          <w:i w:val="0"/>
          <w:iCs w:val="0"/>
          <w:shd w:val="clear" w:color="auto" w:fill="FFFFFF"/>
        </w:rPr>
        <w:t xml:space="preserve">umber of </w:t>
      </w:r>
      <w:r w:rsidRPr="00C32923">
        <w:rPr>
          <w:rStyle w:val="a4"/>
          <w:rFonts w:eastAsia="標楷體" w:cs="Arial" w:hint="eastAsia"/>
          <w:i w:val="0"/>
          <w:iCs w:val="0"/>
          <w:shd w:val="clear" w:color="auto" w:fill="FFFFFF"/>
        </w:rPr>
        <w:t>w</w:t>
      </w:r>
      <w:r w:rsidRPr="00C32923">
        <w:rPr>
          <w:rStyle w:val="a4"/>
          <w:rFonts w:eastAsia="標楷體" w:cs="Arial"/>
          <w:i w:val="0"/>
          <w:iCs w:val="0"/>
          <w:shd w:val="clear" w:color="auto" w:fill="FFFFFF"/>
        </w:rPr>
        <w:t>ords</w:t>
      </w:r>
      <w:r w:rsidRPr="00C32923">
        <w:rPr>
          <w:rFonts w:eastAsia="標楷體" w:hint="eastAsia"/>
        </w:rPr>
        <w:t>, TNW</w:t>
      </w:r>
      <w:r w:rsidRPr="00C32923">
        <w:rPr>
          <w:rFonts w:eastAsia="標楷體" w:hint="eastAsia"/>
        </w:rPr>
        <w:t>）</w:t>
      </w:r>
      <w:r w:rsidRPr="00A51397">
        <w:rPr>
          <w:rFonts w:eastAsia="標楷體" w:hint="eastAsia"/>
        </w:rPr>
        <w:t>、相異詞彙數</w:t>
      </w:r>
      <w:r>
        <w:rPr>
          <w:rFonts w:eastAsia="標楷體" w:hint="eastAsia"/>
        </w:rPr>
        <w:t>（</w:t>
      </w:r>
      <w:r>
        <w:rPr>
          <w:rStyle w:val="a4"/>
          <w:rFonts w:eastAsia="標楷體" w:cs="Arial" w:hint="eastAsia"/>
          <w:i w:val="0"/>
          <w:iCs w:val="0"/>
          <w:shd w:val="clear" w:color="auto" w:fill="FFFFFF"/>
        </w:rPr>
        <w:t>n</w:t>
      </w:r>
      <w:r>
        <w:rPr>
          <w:rStyle w:val="a4"/>
          <w:rFonts w:eastAsia="標楷體" w:cs="Arial"/>
          <w:i w:val="0"/>
          <w:iCs w:val="0"/>
          <w:shd w:val="clear" w:color="auto" w:fill="FFFFFF"/>
        </w:rPr>
        <w:t xml:space="preserve">umber of </w:t>
      </w:r>
      <w:r>
        <w:rPr>
          <w:rStyle w:val="a4"/>
          <w:rFonts w:eastAsia="標楷體" w:cs="Arial" w:hint="eastAsia"/>
          <w:i w:val="0"/>
          <w:iCs w:val="0"/>
          <w:shd w:val="clear" w:color="auto" w:fill="FFFFFF"/>
        </w:rPr>
        <w:t>d</w:t>
      </w:r>
      <w:r>
        <w:rPr>
          <w:rStyle w:val="a4"/>
          <w:rFonts w:eastAsia="標楷體" w:cs="Arial"/>
          <w:i w:val="0"/>
          <w:iCs w:val="0"/>
          <w:shd w:val="clear" w:color="auto" w:fill="FFFFFF"/>
        </w:rPr>
        <w:t xml:space="preserve">ifferent </w:t>
      </w:r>
      <w:r>
        <w:rPr>
          <w:rStyle w:val="a4"/>
          <w:rFonts w:eastAsia="標楷體" w:cs="Arial" w:hint="eastAsia"/>
          <w:i w:val="0"/>
          <w:iCs w:val="0"/>
          <w:shd w:val="clear" w:color="auto" w:fill="FFFFFF"/>
        </w:rPr>
        <w:t>w</w:t>
      </w:r>
      <w:r w:rsidRPr="00C32923">
        <w:rPr>
          <w:rStyle w:val="a4"/>
          <w:rFonts w:eastAsia="標楷體" w:cs="Arial"/>
          <w:i w:val="0"/>
          <w:iCs w:val="0"/>
          <w:shd w:val="clear" w:color="auto" w:fill="FFFFFF"/>
        </w:rPr>
        <w:t>ords</w:t>
      </w:r>
      <w:r w:rsidRPr="00C32923">
        <w:rPr>
          <w:rFonts w:eastAsia="標楷體" w:hint="eastAsia"/>
        </w:rPr>
        <w:t xml:space="preserve">, </w:t>
      </w:r>
      <w:r>
        <w:rPr>
          <w:rFonts w:eastAsia="標楷體" w:hint="eastAsia"/>
        </w:rPr>
        <w:t>NDW</w:t>
      </w:r>
      <w:r>
        <w:rPr>
          <w:rFonts w:eastAsia="標楷體" w:hint="eastAsia"/>
        </w:rPr>
        <w:t>）</w:t>
      </w:r>
      <w:r w:rsidRPr="00A51397">
        <w:rPr>
          <w:rFonts w:eastAsia="標楷體" w:hint="eastAsia"/>
        </w:rPr>
        <w:t>、校正後相異詞</w:t>
      </w:r>
      <w:r w:rsidRPr="00A51397">
        <w:rPr>
          <w:rFonts w:eastAsia="標楷體" w:hint="eastAsia"/>
        </w:rPr>
        <w:t>-</w:t>
      </w:r>
      <w:r w:rsidRPr="00A51397">
        <w:rPr>
          <w:rFonts w:eastAsia="標楷體" w:hint="eastAsia"/>
        </w:rPr>
        <w:t>總詞彙數比</w:t>
      </w:r>
      <w:r>
        <w:rPr>
          <w:rFonts w:eastAsia="標楷體" w:hint="eastAsia"/>
        </w:rPr>
        <w:t>（</w:t>
      </w:r>
      <w:r>
        <w:rPr>
          <w:rFonts w:eastAsia="標楷體" w:hint="eastAsia"/>
        </w:rPr>
        <w:t>corrected type token ratio, CTTR</w:t>
      </w:r>
      <w:r>
        <w:rPr>
          <w:rFonts w:eastAsia="標楷體" w:hint="eastAsia"/>
        </w:rPr>
        <w:t>），</w:t>
      </w:r>
      <w:r w:rsidRPr="007C6A8B">
        <w:rPr>
          <w:rFonts w:eastAsia="標楷體" w:hint="eastAsia"/>
        </w:rPr>
        <w:t>不但可量化敘</w:t>
      </w:r>
      <w:r>
        <w:rPr>
          <w:rFonts w:eastAsia="標楷體" w:hint="eastAsia"/>
        </w:rPr>
        <w:t>事內容，也</w:t>
      </w:r>
      <w:r w:rsidRPr="007C6A8B">
        <w:rPr>
          <w:rFonts w:eastAsia="標楷體" w:hint="eastAsia"/>
        </w:rPr>
        <w:t>能反映出詞彙的豐富度、句構完整度</w:t>
      </w:r>
      <w:r>
        <w:rPr>
          <w:rFonts w:eastAsia="標楷體" w:hint="eastAsia"/>
        </w:rPr>
        <w:t>等</w:t>
      </w:r>
      <w:r w:rsidRPr="007C6A8B">
        <w:rPr>
          <w:rFonts w:eastAsia="標楷體" w:hint="eastAsia"/>
        </w:rPr>
        <w:t>語言能力及發展</w:t>
      </w:r>
      <w:r>
        <w:rPr>
          <w:rFonts w:eastAsia="標楷體" w:hint="eastAsia"/>
        </w:rPr>
        <w:t>。</w:t>
      </w:r>
      <w:r w:rsidRPr="007C6A8B">
        <w:rPr>
          <w:rFonts w:eastAsia="標楷體" w:hint="eastAsia"/>
        </w:rPr>
        <w:t>當</w:t>
      </w:r>
      <w:r>
        <w:rPr>
          <w:rFonts w:eastAsia="標楷體" w:hint="eastAsia"/>
        </w:rPr>
        <w:t>兒童</w:t>
      </w:r>
      <w:r w:rsidRPr="007C6A8B">
        <w:rPr>
          <w:rFonts w:eastAsia="標楷體" w:hint="eastAsia"/>
        </w:rPr>
        <w:t>敘事表現越</w:t>
      </w:r>
      <w:r>
        <w:rPr>
          <w:rFonts w:eastAsia="標楷體" w:hint="eastAsia"/>
        </w:rPr>
        <w:t>佳，其敘事內容中的平均語句長度越長，使用的句型會越複雜，詞彙量也會越</w:t>
      </w:r>
      <w:r w:rsidRPr="007C6A8B">
        <w:rPr>
          <w:rFonts w:eastAsia="標楷體" w:hint="eastAsia"/>
        </w:rPr>
        <w:t>豐富（吳啟誠，</w:t>
      </w:r>
      <w:r w:rsidRPr="007C6A8B">
        <w:rPr>
          <w:rFonts w:eastAsia="標楷體"/>
        </w:rPr>
        <w:t>2003</w:t>
      </w:r>
      <w:r>
        <w:rPr>
          <w:rFonts w:eastAsia="標楷體" w:hint="eastAsia"/>
        </w:rPr>
        <w:t>；</w:t>
      </w:r>
      <w:r w:rsidRPr="007C6A8B">
        <w:rPr>
          <w:rFonts w:eastAsia="標楷體" w:hint="eastAsia"/>
        </w:rPr>
        <w:t>張鑑如，</w:t>
      </w:r>
      <w:r w:rsidRPr="007C6A8B">
        <w:rPr>
          <w:rFonts w:eastAsia="標楷體" w:hint="eastAsia"/>
        </w:rPr>
        <w:t>2006</w:t>
      </w:r>
      <w:r>
        <w:rPr>
          <w:rFonts w:eastAsia="標楷體" w:hint="eastAsia"/>
        </w:rPr>
        <w:t>；錡寶香，</w:t>
      </w:r>
      <w:r>
        <w:rPr>
          <w:rFonts w:eastAsia="標楷體" w:hint="eastAsia"/>
        </w:rPr>
        <w:t>2003</w:t>
      </w:r>
      <w:r>
        <w:rPr>
          <w:rFonts w:eastAsia="標楷體" w:hint="eastAsia"/>
        </w:rPr>
        <w:t>；</w:t>
      </w:r>
      <w:r w:rsidRPr="007C6A8B">
        <w:rPr>
          <w:rFonts w:eastAsia="標楷體" w:hint="eastAsia"/>
        </w:rPr>
        <w:t>Applebee</w:t>
      </w:r>
      <w:r>
        <w:rPr>
          <w:rFonts w:eastAsia="標楷體" w:hint="eastAsia"/>
        </w:rPr>
        <w:t xml:space="preserve">, </w:t>
      </w:r>
      <w:r w:rsidRPr="007C6A8B">
        <w:rPr>
          <w:rFonts w:eastAsia="標楷體" w:hint="eastAsia"/>
        </w:rPr>
        <w:t>1978</w:t>
      </w:r>
      <w:r>
        <w:rPr>
          <w:rFonts w:eastAsia="標楷體" w:hint="eastAsia"/>
        </w:rPr>
        <w:t xml:space="preserve">, </w:t>
      </w:r>
      <w:r>
        <w:rPr>
          <w:rFonts w:eastAsia="標楷體" w:hint="eastAsia"/>
        </w:rPr>
        <w:lastRenderedPageBreak/>
        <w:t xml:space="preserve">Liles </w:t>
      </w:r>
      <w:r w:rsidR="00656A4F" w:rsidRPr="00F67898">
        <w:rPr>
          <w:rFonts w:eastAsia="標楷體"/>
        </w:rPr>
        <w:t>et al.,</w:t>
      </w:r>
      <w:r w:rsidRPr="00F67898">
        <w:rPr>
          <w:rFonts w:eastAsia="標楷體" w:hint="eastAsia"/>
        </w:rPr>
        <w:t xml:space="preserve"> </w:t>
      </w:r>
      <w:r>
        <w:rPr>
          <w:rFonts w:eastAsia="標楷體" w:hint="eastAsia"/>
        </w:rPr>
        <w:t>1995</w:t>
      </w:r>
      <w:r w:rsidRPr="007C6A8B">
        <w:rPr>
          <w:rFonts w:eastAsia="標楷體" w:hint="eastAsia"/>
        </w:rPr>
        <w:t>）。</w:t>
      </w:r>
    </w:p>
    <w:p w:rsidR="007A605A" w:rsidRPr="00EC5E6A" w:rsidRDefault="00EC5DB3" w:rsidP="00234A03">
      <w:pPr>
        <w:rPr>
          <w:rFonts w:eastAsia="標楷體"/>
        </w:rPr>
      </w:pPr>
      <w:r>
        <w:rPr>
          <w:rFonts w:eastAsia="標楷體" w:hint="eastAsia"/>
        </w:rPr>
        <w:t xml:space="preserve">   </w:t>
      </w:r>
      <w:r w:rsidR="00F55522">
        <w:rPr>
          <w:rFonts w:eastAsia="標楷體" w:hint="eastAsia"/>
        </w:rPr>
        <w:t xml:space="preserve"> </w:t>
      </w:r>
      <w:r w:rsidR="00F55522">
        <w:rPr>
          <w:rFonts w:eastAsia="標楷體" w:hint="eastAsia"/>
        </w:rPr>
        <w:t>學前視障兒童因為喪失視覺感知，在語言學習及認知發展過程中</w:t>
      </w:r>
      <w:r w:rsidR="007A605A">
        <w:rPr>
          <w:rFonts w:eastAsia="標楷體" w:hint="eastAsia"/>
        </w:rPr>
        <w:t>，無法藉由視覺類化生活</w:t>
      </w:r>
      <w:r w:rsidR="007A605A" w:rsidRPr="007C6A8B">
        <w:rPr>
          <w:rFonts w:eastAsia="標楷體" w:hint="eastAsia"/>
        </w:rPr>
        <w:t>中部分認知</w:t>
      </w:r>
      <w:r w:rsidR="00F55522">
        <w:rPr>
          <w:rFonts w:eastAsia="標楷體" w:hint="eastAsia"/>
        </w:rPr>
        <w:t>及語言概念；</w:t>
      </w:r>
      <w:r w:rsidR="007A605A">
        <w:rPr>
          <w:rFonts w:eastAsia="標楷體" w:hint="eastAsia"/>
        </w:rPr>
        <w:t>與他人溝通時也</w:t>
      </w:r>
      <w:r w:rsidR="007A605A" w:rsidRPr="007C6A8B">
        <w:rPr>
          <w:rFonts w:eastAsia="標楷體"/>
        </w:rPr>
        <w:t>無法透過解讀臉部表情、手勢、肢體動作等</w:t>
      </w:r>
      <w:r w:rsidR="007A605A" w:rsidRPr="007C6A8B">
        <w:rPr>
          <w:rFonts w:eastAsia="標楷體" w:hint="eastAsia"/>
        </w:rPr>
        <w:t>，</w:t>
      </w:r>
      <w:r w:rsidR="007A605A">
        <w:rPr>
          <w:rFonts w:eastAsia="標楷體" w:hint="eastAsia"/>
        </w:rPr>
        <w:t>造成表達上語法、語意的</w:t>
      </w:r>
      <w:r w:rsidR="007A605A" w:rsidRPr="007C6A8B">
        <w:rPr>
          <w:rFonts w:eastAsia="標楷體" w:hint="eastAsia"/>
        </w:rPr>
        <w:t>問題（</w:t>
      </w:r>
      <w:r w:rsidR="007A605A" w:rsidRPr="007C6A8B">
        <w:rPr>
          <w:rFonts w:eastAsia="標楷體"/>
        </w:rPr>
        <w:t>萬明美</w:t>
      </w:r>
      <w:r w:rsidR="007A605A">
        <w:rPr>
          <w:rFonts w:eastAsia="標楷體" w:hint="eastAsia"/>
        </w:rPr>
        <w:t>，</w:t>
      </w:r>
      <w:r w:rsidR="007A605A" w:rsidRPr="007C6A8B">
        <w:rPr>
          <w:rFonts w:eastAsia="標楷體" w:hint="eastAsia"/>
        </w:rPr>
        <w:t>2001</w:t>
      </w:r>
      <w:r w:rsidR="007A605A">
        <w:rPr>
          <w:rFonts w:eastAsia="標楷體" w:hint="eastAsia"/>
        </w:rPr>
        <w:t>；</w:t>
      </w:r>
      <w:r w:rsidR="007A605A" w:rsidRPr="007C6A8B">
        <w:rPr>
          <w:rFonts w:eastAsia="標楷體" w:hint="eastAsia"/>
        </w:rPr>
        <w:t>Bigelow, 1987</w:t>
      </w:r>
      <w:r w:rsidR="007A605A" w:rsidRPr="007C6A8B">
        <w:rPr>
          <w:rFonts w:eastAsia="標楷體" w:hint="eastAsia"/>
        </w:rPr>
        <w:t>；</w:t>
      </w:r>
      <w:r w:rsidR="007A605A" w:rsidRPr="007C6A8B">
        <w:rPr>
          <w:rFonts w:eastAsia="標楷體" w:hint="eastAsia"/>
        </w:rPr>
        <w:t xml:space="preserve"> 2003</w:t>
      </w:r>
      <w:r w:rsidR="007A605A" w:rsidRPr="007C6A8B">
        <w:rPr>
          <w:rFonts w:eastAsia="標楷體" w:hint="eastAsia"/>
        </w:rPr>
        <w:t>）。在描述經驗時</w:t>
      </w:r>
      <w:r w:rsidR="007A605A">
        <w:rPr>
          <w:rFonts w:eastAsia="標楷體" w:hint="eastAsia"/>
        </w:rPr>
        <w:t>學前視障兒童也因</w:t>
      </w:r>
      <w:r w:rsidR="007A605A" w:rsidRPr="007C6A8B">
        <w:rPr>
          <w:rFonts w:eastAsia="標楷體" w:hint="eastAsia"/>
        </w:rPr>
        <w:t>無法利用視覺與當下</w:t>
      </w:r>
      <w:r w:rsidR="007A605A">
        <w:rPr>
          <w:rFonts w:eastAsia="標楷體" w:hint="eastAsia"/>
        </w:rPr>
        <w:t>整體</w:t>
      </w:r>
      <w:r w:rsidR="007A605A" w:rsidRPr="007C6A8B">
        <w:rPr>
          <w:rFonts w:eastAsia="標楷體" w:hint="eastAsia"/>
        </w:rPr>
        <w:t>情境</w:t>
      </w:r>
      <w:r w:rsidR="007A605A" w:rsidRPr="007C6A8B">
        <w:rPr>
          <w:rFonts w:eastAsia="標楷體"/>
        </w:rPr>
        <w:t>（</w:t>
      </w:r>
      <w:r w:rsidR="007A605A">
        <w:rPr>
          <w:rFonts w:eastAsia="標楷體" w:hint="eastAsia"/>
        </w:rPr>
        <w:t>here and now</w:t>
      </w:r>
      <w:r w:rsidR="007A605A" w:rsidRPr="004836EF">
        <w:rPr>
          <w:rFonts w:eastAsia="標楷體" w:hint="eastAsia"/>
        </w:rPr>
        <w:t>）</w:t>
      </w:r>
      <w:r w:rsidR="007A605A">
        <w:rPr>
          <w:rFonts w:eastAsia="標楷體" w:hint="eastAsia"/>
        </w:rPr>
        <w:t>整合</w:t>
      </w:r>
      <w:r w:rsidR="007A605A" w:rsidRPr="007C6A8B">
        <w:rPr>
          <w:rFonts w:eastAsia="標楷體" w:hint="eastAsia"/>
        </w:rPr>
        <w:t>，</w:t>
      </w:r>
      <w:r w:rsidR="007A605A">
        <w:rPr>
          <w:rFonts w:eastAsia="標楷體" w:hint="eastAsia"/>
        </w:rPr>
        <w:t>導致他們</w:t>
      </w:r>
      <w:r w:rsidR="007A605A" w:rsidRPr="007C6A8B">
        <w:rPr>
          <w:rFonts w:eastAsia="標楷體" w:hint="eastAsia"/>
        </w:rPr>
        <w:t>敘事表現上易出現與現實</w:t>
      </w:r>
      <w:r w:rsidR="007A605A" w:rsidRPr="007C6A8B">
        <w:rPr>
          <w:rFonts w:eastAsia="標楷體"/>
        </w:rPr>
        <w:t>脫節</w:t>
      </w:r>
      <w:r w:rsidR="007A605A">
        <w:rPr>
          <w:rFonts w:eastAsia="標楷體" w:hint="eastAsia"/>
        </w:rPr>
        <w:t>的語境不合句，以及無法理解視覺特定性的詞彙而產生語意不合現象（</w:t>
      </w:r>
      <w:r w:rsidR="007A605A">
        <w:rPr>
          <w:rFonts w:eastAsia="標楷體" w:hint="eastAsia"/>
        </w:rPr>
        <w:t>verbalism</w:t>
      </w:r>
      <w:r w:rsidR="007A605A">
        <w:rPr>
          <w:rFonts w:eastAsia="標楷體" w:hint="eastAsia"/>
        </w:rPr>
        <w:t>）</w:t>
      </w:r>
      <w:r w:rsidR="007A605A" w:rsidRPr="007C6A8B">
        <w:rPr>
          <w:rFonts w:eastAsia="標楷體" w:hint="eastAsia"/>
        </w:rPr>
        <w:t>（吳又熙，</w:t>
      </w:r>
      <w:r w:rsidR="007A605A" w:rsidRPr="007C6A8B">
        <w:rPr>
          <w:rFonts w:eastAsia="標楷體" w:hint="eastAsia"/>
        </w:rPr>
        <w:t>1995</w:t>
      </w:r>
      <w:r w:rsidR="007A605A" w:rsidRPr="007C6A8B">
        <w:rPr>
          <w:rFonts w:eastAsia="標楷體" w:hint="eastAsia"/>
        </w:rPr>
        <w:t>；</w:t>
      </w:r>
      <w:r w:rsidR="007A605A" w:rsidRPr="007C6A8B">
        <w:rPr>
          <w:rFonts w:eastAsia="標楷體" w:hint="eastAsia"/>
        </w:rPr>
        <w:t>Fazzi, Signorini, Bova, Ondei, &amp; Bianchi, 2005</w:t>
      </w:r>
      <w:r w:rsidR="007A605A" w:rsidRPr="007C6A8B">
        <w:rPr>
          <w:rFonts w:eastAsia="標楷體" w:cs="新細明體" w:hint="eastAsia"/>
          <w:rtl/>
        </w:rPr>
        <w:t>；</w:t>
      </w:r>
      <w:r w:rsidR="007A605A" w:rsidRPr="007C6A8B">
        <w:rPr>
          <w:rFonts w:eastAsia="標楷體" w:hint="eastAsia"/>
        </w:rPr>
        <w:t>Kekelis</w:t>
      </w:r>
      <w:r w:rsidR="004E2834">
        <w:rPr>
          <w:rFonts w:eastAsia="標楷體" w:hint="eastAsia"/>
        </w:rPr>
        <w:t xml:space="preserve"> </w:t>
      </w:r>
      <w:r w:rsidR="007A605A" w:rsidRPr="007C6A8B">
        <w:rPr>
          <w:rFonts w:eastAsia="標楷體" w:hint="eastAsia"/>
        </w:rPr>
        <w:t>&amp;</w:t>
      </w:r>
      <w:r w:rsidR="004E2834">
        <w:rPr>
          <w:rFonts w:eastAsia="標楷體" w:hint="eastAsia"/>
        </w:rPr>
        <w:t xml:space="preserve"> </w:t>
      </w:r>
      <w:r w:rsidR="007A605A" w:rsidRPr="007C6A8B">
        <w:rPr>
          <w:rFonts w:eastAsia="標楷體" w:hint="eastAsia"/>
        </w:rPr>
        <w:t>Prinz, 1996</w:t>
      </w:r>
      <w:r w:rsidR="007A605A" w:rsidRPr="007C6A8B">
        <w:rPr>
          <w:rFonts w:eastAsia="標楷體" w:hint="eastAsia"/>
        </w:rPr>
        <w:t>）</w:t>
      </w:r>
      <w:r w:rsidR="007A605A">
        <w:rPr>
          <w:rFonts w:eastAsia="標楷體" w:hint="eastAsia"/>
        </w:rPr>
        <w:t>。此外與同齡的明眼兒童相比，視障兒童敘事時只著重在當下所發生事件或物理環境的描述，鮮少針對過去個人經驗做描述或是與他人對話時加入過去個人的經驗</w:t>
      </w:r>
      <w:r w:rsidR="007C3E39">
        <w:rPr>
          <w:rFonts w:eastAsia="標楷體" w:hint="eastAsia"/>
        </w:rPr>
        <w:t>（</w:t>
      </w:r>
      <w:r w:rsidR="007C3E39" w:rsidRPr="00995AEC">
        <w:rPr>
          <w:rFonts w:eastAsia="標楷體"/>
        </w:rPr>
        <w:t>Pérez-Pereira</w:t>
      </w:r>
      <w:r w:rsidR="007C3E39">
        <w:rPr>
          <w:rFonts w:eastAsia="標楷體" w:hint="eastAsia"/>
        </w:rPr>
        <w:t>, 1994</w:t>
      </w:r>
      <w:r w:rsidR="007C3E39" w:rsidRPr="004836EF">
        <w:rPr>
          <w:rFonts w:eastAsia="標楷體" w:hint="eastAsia"/>
        </w:rPr>
        <w:t>）</w:t>
      </w:r>
      <w:r w:rsidR="007A605A" w:rsidRPr="007C6A8B">
        <w:rPr>
          <w:rFonts w:eastAsia="標楷體" w:hint="eastAsia"/>
        </w:rPr>
        <w:t>。</w:t>
      </w:r>
      <w:r w:rsidR="007A605A" w:rsidRPr="00EC5E6A">
        <w:rPr>
          <w:rFonts w:eastAsia="標楷體"/>
          <w:szCs w:val="21"/>
          <w:shd w:val="clear" w:color="auto" w:fill="FFFFFF"/>
        </w:rPr>
        <w:t>Erin</w:t>
      </w:r>
      <w:r w:rsidR="007A605A" w:rsidRPr="00EC5E6A">
        <w:rPr>
          <w:rFonts w:eastAsia="標楷體"/>
          <w:szCs w:val="21"/>
          <w:shd w:val="clear" w:color="auto" w:fill="FFFFFF"/>
        </w:rPr>
        <w:t>（</w:t>
      </w:r>
      <w:r w:rsidR="007A605A" w:rsidRPr="00EC5E6A">
        <w:rPr>
          <w:rFonts w:eastAsia="標楷體"/>
          <w:szCs w:val="21"/>
          <w:shd w:val="clear" w:color="auto" w:fill="FFFFFF"/>
        </w:rPr>
        <w:t>1990</w:t>
      </w:r>
      <w:r w:rsidR="007A605A" w:rsidRPr="00EC5E6A">
        <w:rPr>
          <w:rFonts w:eastAsia="標楷體"/>
          <w:szCs w:val="21"/>
          <w:shd w:val="clear" w:color="auto" w:fill="FFFFFF"/>
        </w:rPr>
        <w:t>）的觀察發現視障兒童的敘</w:t>
      </w:r>
      <w:r w:rsidR="007C3E39">
        <w:rPr>
          <w:rFonts w:eastAsia="標楷體"/>
          <w:szCs w:val="21"/>
          <w:shd w:val="clear" w:color="auto" w:fill="FFFFFF"/>
        </w:rPr>
        <w:t>事能力雖隨著年紀發展，但發展程度與速度在學前時期仍與明眼兒童有</w:t>
      </w:r>
      <w:r w:rsidR="007A605A" w:rsidRPr="00EC5E6A">
        <w:rPr>
          <w:rFonts w:eastAsia="標楷體"/>
          <w:szCs w:val="21"/>
          <w:shd w:val="clear" w:color="auto" w:fill="FFFFFF"/>
        </w:rPr>
        <w:t>差</w:t>
      </w:r>
      <w:r w:rsidR="007C3E39">
        <w:rPr>
          <w:rFonts w:eastAsia="標楷體" w:hint="eastAsia"/>
          <w:szCs w:val="21"/>
          <w:shd w:val="clear" w:color="auto" w:fill="FFFFFF"/>
        </w:rPr>
        <w:t>別</w:t>
      </w:r>
      <w:r w:rsidR="007A605A" w:rsidRPr="00EC5E6A">
        <w:rPr>
          <w:rFonts w:eastAsia="標楷體"/>
          <w:szCs w:val="21"/>
          <w:shd w:val="clear" w:color="auto" w:fill="FFFFFF"/>
        </w:rPr>
        <w:t>。</w:t>
      </w:r>
    </w:p>
    <w:p w:rsidR="00325E79" w:rsidRPr="00F60C4D" w:rsidRDefault="00EC5DB3" w:rsidP="00EF5A4B">
      <w:pPr>
        <w:rPr>
          <w:rFonts w:eastAsia="標楷體"/>
        </w:rPr>
      </w:pPr>
      <w:r>
        <w:rPr>
          <w:rFonts w:eastAsia="標楷體" w:hint="eastAsia"/>
        </w:rPr>
        <w:t xml:space="preserve">    </w:t>
      </w:r>
      <w:r w:rsidR="007C3E39">
        <w:rPr>
          <w:rFonts w:eastAsia="標楷體" w:hint="eastAsia"/>
        </w:rPr>
        <w:t>綜合上述，可知</w:t>
      </w:r>
      <w:r w:rsidR="00325E79">
        <w:rPr>
          <w:rFonts w:eastAsia="標楷體" w:hint="eastAsia"/>
        </w:rPr>
        <w:t>視障兒童的語言能力和敘事表現，與一般兒童仍有質與量的差異，尤其缺乏視覺情境線索讓他們在描述個人經驗時，易出現與當下情境不符的問題，同時也少擴展或延伸至過去的經驗，而使敘事上有所受限。目前國內沒有針對視障兒童個人經驗敘事表現的相關研究</w:t>
      </w:r>
      <w:r w:rsidR="005A5275">
        <w:rPr>
          <w:rFonts w:eastAsia="標楷體" w:hint="eastAsia"/>
        </w:rPr>
        <w:t>（陳秀鳳，</w:t>
      </w:r>
      <w:r w:rsidR="005A5275">
        <w:rPr>
          <w:rFonts w:eastAsia="標楷體" w:hint="eastAsia"/>
        </w:rPr>
        <w:t>2006</w:t>
      </w:r>
      <w:r w:rsidR="005A5275">
        <w:rPr>
          <w:rFonts w:eastAsia="標楷體" w:hint="eastAsia"/>
        </w:rPr>
        <w:t>；劉信雄，</w:t>
      </w:r>
      <w:r w:rsidR="005A5275">
        <w:rPr>
          <w:rFonts w:eastAsia="標楷體" w:hint="eastAsia"/>
        </w:rPr>
        <w:t>1995</w:t>
      </w:r>
      <w:r w:rsidR="005A5275">
        <w:rPr>
          <w:rFonts w:eastAsia="標楷體" w:hint="eastAsia"/>
        </w:rPr>
        <w:t>）</w:t>
      </w:r>
      <w:r w:rsidR="00907EA6" w:rsidRPr="00907EA6">
        <w:rPr>
          <w:rFonts w:eastAsia="標楷體"/>
        </w:rPr>
        <w:t>。</w:t>
      </w:r>
      <w:r w:rsidR="00F60C4D">
        <w:rPr>
          <w:rFonts w:eastAsia="標楷體" w:hint="eastAsia"/>
        </w:rPr>
        <w:t>因此研究者希望藉由收集學前視障兒童的敘事樣本，透過敘事鉅結構以及微結構分析，從整體的敘事內容或語言層面，來了解學前視障兒童的敘事表現。</w:t>
      </w:r>
      <w:r w:rsidR="00907EA6" w:rsidRPr="00907EA6">
        <w:rPr>
          <w:rFonts w:eastAsia="標楷體" w:hint="eastAsia"/>
        </w:rPr>
        <w:t>本研究之目的如下：</w:t>
      </w:r>
    </w:p>
    <w:p w:rsidR="0078532A" w:rsidRDefault="0078532A" w:rsidP="00234A03">
      <w:pPr>
        <w:pStyle w:val="a5"/>
        <w:suppressAutoHyphens w:val="0"/>
        <w:rPr>
          <w:rFonts w:ascii="Times New Roman" w:eastAsia="標楷體" w:hAnsi="Times New Roman"/>
          <w:szCs w:val="24"/>
          <w:lang w:eastAsia="zh-TW"/>
        </w:rPr>
      </w:pPr>
      <w:r>
        <w:rPr>
          <w:rFonts w:ascii="Times New Roman" w:eastAsia="標楷體" w:hAnsi="Times New Roman" w:hint="eastAsia"/>
          <w:szCs w:val="24"/>
          <w:lang w:eastAsia="zh-TW"/>
        </w:rPr>
        <w:t>（一）</w:t>
      </w:r>
      <w:r w:rsidRPr="00D24743">
        <w:rPr>
          <w:rFonts w:ascii="Times New Roman" w:eastAsia="標楷體" w:hAnsi="Times New Roman" w:hint="eastAsia"/>
          <w:szCs w:val="24"/>
          <w:lang w:eastAsia="zh-TW"/>
        </w:rPr>
        <w:t>學前</w:t>
      </w:r>
      <w:r>
        <w:rPr>
          <w:rFonts w:ascii="Times New Roman" w:eastAsia="標楷體" w:hAnsi="Times New Roman" w:hint="eastAsia"/>
          <w:szCs w:val="24"/>
          <w:lang w:eastAsia="zh-TW"/>
        </w:rPr>
        <w:t>視障兒童</w:t>
      </w:r>
      <w:r w:rsidRPr="00D24743">
        <w:rPr>
          <w:rFonts w:ascii="Times New Roman" w:eastAsia="標楷體" w:hAnsi="Times New Roman" w:hint="eastAsia"/>
          <w:szCs w:val="24"/>
          <w:lang w:eastAsia="zh-TW"/>
        </w:rPr>
        <w:t>在個人經驗敘事時</w:t>
      </w:r>
      <w:r>
        <w:rPr>
          <w:rFonts w:ascii="Times New Roman" w:eastAsia="標楷體" w:hAnsi="Times New Roman" w:hint="eastAsia"/>
          <w:szCs w:val="24"/>
          <w:lang w:eastAsia="zh-TW"/>
        </w:rPr>
        <w:t>，</w:t>
      </w:r>
      <w:r w:rsidRPr="00D24743">
        <w:rPr>
          <w:rFonts w:ascii="Times New Roman" w:eastAsia="標楷體" w:hAnsi="Times New Roman" w:hint="eastAsia"/>
          <w:szCs w:val="24"/>
          <w:lang w:eastAsia="zh-TW"/>
        </w:rPr>
        <w:t>以高點分析法鉅結構分析中使用的</w:t>
      </w:r>
    </w:p>
    <w:p w:rsidR="0078532A" w:rsidRPr="00D24743" w:rsidRDefault="0078532A" w:rsidP="00234A03">
      <w:pPr>
        <w:pStyle w:val="a5"/>
        <w:suppressAutoHyphens w:val="0"/>
        <w:rPr>
          <w:rFonts w:ascii="Times New Roman" w:eastAsia="標楷體" w:hAnsi="Times New Roman"/>
          <w:szCs w:val="24"/>
          <w:lang w:eastAsia="zh-TW"/>
        </w:rPr>
      </w:pPr>
      <w:r w:rsidRPr="00D24743">
        <w:rPr>
          <w:rFonts w:ascii="Times New Roman" w:eastAsia="標楷體" w:hAnsi="Times New Roman" w:hint="eastAsia"/>
          <w:szCs w:val="24"/>
          <w:lang w:eastAsia="zh-TW"/>
        </w:rPr>
        <w:t>敘事結構元素及敘事結構模式表現為何？</w:t>
      </w:r>
    </w:p>
    <w:p w:rsidR="000C0AC2" w:rsidRPr="00E017E3" w:rsidRDefault="000C0AC2" w:rsidP="000C0AC2">
      <w:pPr>
        <w:pStyle w:val="a5"/>
        <w:suppressAutoHyphens w:val="0"/>
        <w:rPr>
          <w:rFonts w:ascii="Times New Roman" w:eastAsia="標楷體" w:hAnsi="Times New Roman"/>
          <w:szCs w:val="24"/>
          <w:lang w:eastAsia="zh-TW"/>
        </w:rPr>
      </w:pPr>
      <w:r>
        <w:rPr>
          <w:rFonts w:ascii="Times New Roman" w:eastAsia="標楷體" w:hAnsi="Times New Roman" w:hint="eastAsia"/>
          <w:szCs w:val="24"/>
          <w:lang w:eastAsia="zh-TW"/>
        </w:rPr>
        <w:t>（二）</w:t>
      </w:r>
      <w:r w:rsidRPr="00D24743">
        <w:rPr>
          <w:rFonts w:ascii="Times New Roman" w:eastAsia="標楷體" w:hAnsi="Times New Roman" w:hint="eastAsia"/>
          <w:szCs w:val="24"/>
          <w:lang w:eastAsia="zh-TW"/>
        </w:rPr>
        <w:t>學前</w:t>
      </w:r>
      <w:r>
        <w:rPr>
          <w:rFonts w:ascii="Times New Roman" w:eastAsia="標楷體" w:hAnsi="Times New Roman" w:hint="eastAsia"/>
          <w:szCs w:val="24"/>
          <w:lang w:eastAsia="zh-TW"/>
        </w:rPr>
        <w:t>視障兒童</w:t>
      </w:r>
      <w:r w:rsidRPr="00D24743">
        <w:rPr>
          <w:rFonts w:ascii="Times New Roman" w:eastAsia="標楷體" w:hAnsi="Times New Roman" w:hint="eastAsia"/>
          <w:szCs w:val="24"/>
          <w:lang w:eastAsia="zh-TW"/>
        </w:rPr>
        <w:t>在個人經驗敘事時的敘事特性為何？</w:t>
      </w:r>
    </w:p>
    <w:p w:rsidR="0078532A" w:rsidRDefault="000C0AC2" w:rsidP="00234A03">
      <w:pPr>
        <w:pStyle w:val="a5"/>
        <w:suppressAutoHyphens w:val="0"/>
        <w:rPr>
          <w:rFonts w:ascii="Times New Roman" w:eastAsia="標楷體" w:hAnsi="Times New Roman"/>
          <w:szCs w:val="24"/>
          <w:lang w:eastAsia="zh-TW"/>
        </w:rPr>
      </w:pPr>
      <w:r>
        <w:rPr>
          <w:rFonts w:ascii="Times New Roman" w:eastAsia="標楷體" w:hAnsi="Times New Roman" w:hint="eastAsia"/>
          <w:szCs w:val="24"/>
          <w:lang w:eastAsia="zh-TW"/>
        </w:rPr>
        <w:t>（三</w:t>
      </w:r>
      <w:r w:rsidR="0078532A" w:rsidRPr="00D24743">
        <w:rPr>
          <w:rFonts w:ascii="Times New Roman" w:eastAsia="標楷體" w:hAnsi="Times New Roman" w:hint="eastAsia"/>
          <w:szCs w:val="24"/>
          <w:lang w:eastAsia="zh-TW"/>
        </w:rPr>
        <w:t>）學前</w:t>
      </w:r>
      <w:r w:rsidR="0078532A">
        <w:rPr>
          <w:rFonts w:ascii="Times New Roman" w:eastAsia="標楷體" w:hAnsi="Times New Roman" w:hint="eastAsia"/>
          <w:szCs w:val="24"/>
          <w:lang w:eastAsia="zh-TW"/>
        </w:rPr>
        <w:t>視障兒童</w:t>
      </w:r>
      <w:r w:rsidR="0078532A" w:rsidRPr="00D24743">
        <w:rPr>
          <w:rFonts w:ascii="Times New Roman" w:eastAsia="標楷體" w:hAnsi="Times New Roman" w:hint="eastAsia"/>
          <w:szCs w:val="24"/>
          <w:lang w:eastAsia="zh-TW"/>
        </w:rPr>
        <w:t>在個人經驗敘事時</w:t>
      </w:r>
      <w:r w:rsidR="0078532A">
        <w:rPr>
          <w:rFonts w:ascii="Times New Roman" w:eastAsia="標楷體" w:hAnsi="Times New Roman" w:hint="eastAsia"/>
          <w:szCs w:val="24"/>
          <w:lang w:eastAsia="zh-TW"/>
        </w:rPr>
        <w:t>，</w:t>
      </w:r>
      <w:r w:rsidR="0078532A" w:rsidRPr="00D24743">
        <w:rPr>
          <w:rFonts w:ascii="Times New Roman" w:eastAsia="標楷體" w:hAnsi="Times New Roman" w:hint="eastAsia"/>
          <w:szCs w:val="24"/>
          <w:lang w:eastAsia="zh-TW"/>
        </w:rPr>
        <w:t>微結構分析所使用的</w:t>
      </w:r>
      <w:r w:rsidR="0078532A" w:rsidRPr="00D24743">
        <w:rPr>
          <w:rFonts w:ascii="Times New Roman" w:eastAsia="標楷體" w:hAnsi="Times New Roman" w:hint="eastAsia"/>
          <w:szCs w:val="24"/>
        </w:rPr>
        <w:t>平均語句長度、</w:t>
      </w:r>
    </w:p>
    <w:p w:rsidR="0078532A" w:rsidRDefault="0078532A" w:rsidP="00792A89">
      <w:pPr>
        <w:pStyle w:val="a5"/>
        <w:suppressAutoHyphens w:val="0"/>
        <w:rPr>
          <w:rFonts w:ascii="Times New Roman" w:eastAsia="標楷體" w:hAnsi="Times New Roman"/>
          <w:szCs w:val="24"/>
          <w:lang w:eastAsia="zh-TW"/>
        </w:rPr>
      </w:pPr>
      <w:r w:rsidRPr="00D24743">
        <w:rPr>
          <w:rFonts w:ascii="Times New Roman" w:eastAsia="標楷體" w:hAnsi="Times New Roman" w:hint="eastAsia"/>
          <w:szCs w:val="24"/>
        </w:rPr>
        <w:t>總詞彙數、相異詞彙數、校正相異詞彙數</w:t>
      </w:r>
      <w:r w:rsidRPr="00D24743">
        <w:rPr>
          <w:rFonts w:ascii="Times New Roman" w:eastAsia="標楷體" w:hAnsi="Times New Roman" w:hint="eastAsia"/>
          <w:szCs w:val="24"/>
        </w:rPr>
        <w:t>-</w:t>
      </w:r>
      <w:r w:rsidRPr="00D24743">
        <w:rPr>
          <w:rFonts w:ascii="Times New Roman" w:eastAsia="標楷體" w:hAnsi="Times New Roman" w:hint="eastAsia"/>
          <w:szCs w:val="24"/>
        </w:rPr>
        <w:t>總詞彙數比</w:t>
      </w:r>
      <w:r w:rsidRPr="00D24743">
        <w:rPr>
          <w:rFonts w:ascii="Times New Roman" w:eastAsia="標楷體" w:hAnsi="Times New Roman" w:hint="eastAsia"/>
          <w:szCs w:val="24"/>
          <w:lang w:eastAsia="zh-TW"/>
        </w:rPr>
        <w:t>表現為何？</w:t>
      </w:r>
    </w:p>
    <w:p w:rsidR="00601D79" w:rsidRDefault="00F67898" w:rsidP="00F67898">
      <w:pPr>
        <w:rPr>
          <w:rFonts w:ascii="標楷體" w:eastAsia="標楷體" w:hAnsi="標楷體"/>
          <w:b/>
          <w:sz w:val="28"/>
          <w:szCs w:val="28"/>
        </w:rPr>
      </w:pPr>
      <w:r>
        <w:rPr>
          <w:rFonts w:ascii="標楷體" w:eastAsia="標楷體" w:hAnsi="標楷體"/>
          <w:b/>
          <w:sz w:val="28"/>
          <w:szCs w:val="28"/>
        </w:rPr>
        <w:t>貳、</w:t>
      </w:r>
      <w:r w:rsidR="0053199D" w:rsidRPr="00A8376F">
        <w:rPr>
          <w:rFonts w:ascii="標楷體" w:eastAsia="標楷體" w:hAnsi="標楷體" w:hint="eastAsia"/>
          <w:b/>
          <w:sz w:val="28"/>
          <w:szCs w:val="28"/>
        </w:rPr>
        <w:t>研究方法</w:t>
      </w:r>
    </w:p>
    <w:p w:rsidR="00BD7938" w:rsidRPr="00BD7938" w:rsidRDefault="00BD7938" w:rsidP="00BD7938">
      <w:pPr>
        <w:rPr>
          <w:rFonts w:eastAsia="標楷體"/>
        </w:rPr>
      </w:pPr>
      <w:r>
        <w:rPr>
          <w:rFonts w:eastAsia="標楷體" w:hint="eastAsia"/>
        </w:rPr>
        <w:t xml:space="preserve">    </w:t>
      </w:r>
      <w:r w:rsidR="00E52D5F" w:rsidRPr="00E95716">
        <w:rPr>
          <w:rFonts w:eastAsia="標楷體" w:hint="eastAsia"/>
        </w:rPr>
        <w:t>在</w:t>
      </w:r>
      <w:r w:rsidR="00E52D5F">
        <w:rPr>
          <w:rFonts w:eastAsia="標楷體" w:hint="eastAsia"/>
        </w:rPr>
        <w:t>正式錄製敘事語</w:t>
      </w:r>
      <w:r w:rsidR="00E52D5F" w:rsidRPr="00532EFF">
        <w:rPr>
          <w:rFonts w:ascii="標楷體" w:eastAsia="標楷體" w:hAnsi="標楷體" w:hint="eastAsia"/>
        </w:rPr>
        <w:t>料前，</w:t>
      </w:r>
      <w:r w:rsidR="00532EFF" w:rsidRPr="00532EFF">
        <w:rPr>
          <w:rFonts w:ascii="標楷體" w:eastAsia="標楷體" w:hAnsi="標楷體" w:hint="eastAsia"/>
        </w:rPr>
        <w:t>先</w:t>
      </w:r>
      <w:r w:rsidR="00E52D5F" w:rsidRPr="00532EFF">
        <w:rPr>
          <w:rFonts w:ascii="標楷體" w:eastAsia="標楷體" w:hAnsi="標楷體" w:hint="eastAsia"/>
        </w:rPr>
        <w:t>幫兒童做初步聽力篩檢，確認其聽力正常後</w:t>
      </w:r>
      <w:r w:rsidR="00532EFF">
        <w:rPr>
          <w:rFonts w:ascii="標楷體" w:eastAsia="標楷體" w:hAnsi="標楷體" w:hint="eastAsia"/>
        </w:rPr>
        <w:t>再</w:t>
      </w:r>
      <w:r w:rsidR="00E52D5F" w:rsidRPr="00532EFF">
        <w:rPr>
          <w:rFonts w:ascii="標楷體" w:eastAsia="標楷體" w:hAnsi="標楷體" w:hint="eastAsia"/>
        </w:rPr>
        <w:t>收集敘事樣本</w:t>
      </w:r>
      <w:r w:rsidR="005C45D1">
        <w:rPr>
          <w:rFonts w:ascii="標楷體" w:eastAsia="標楷體" w:hAnsi="標楷體" w:hint="eastAsia"/>
        </w:rPr>
        <w:t>。</w:t>
      </w:r>
      <w:r w:rsidR="00E52D5F">
        <w:rPr>
          <w:rFonts w:eastAsia="標楷體" w:hint="eastAsia"/>
        </w:rPr>
        <w:t>正式收集語料時，</w:t>
      </w:r>
      <w:r w:rsidR="00DB1531">
        <w:rPr>
          <w:rFonts w:eastAsia="標楷體" w:hint="eastAsia"/>
        </w:rPr>
        <w:t>由研究者以一個簡短的敘事</w:t>
      </w:r>
      <w:r w:rsidRPr="00D924CD">
        <w:rPr>
          <w:rFonts w:eastAsia="標楷體" w:hint="eastAsia"/>
        </w:rPr>
        <w:t>啟</w:t>
      </w:r>
      <w:r w:rsidR="00DB1531">
        <w:rPr>
          <w:rFonts w:eastAsia="標楷體" w:hint="eastAsia"/>
        </w:rPr>
        <w:t>始</w:t>
      </w:r>
      <w:r w:rsidRPr="00D924CD">
        <w:rPr>
          <w:rFonts w:eastAsia="標楷體" w:hint="eastAsia"/>
        </w:rPr>
        <w:t>話題，</w:t>
      </w:r>
      <w:r w:rsidRPr="00F312F0">
        <w:rPr>
          <w:rFonts w:eastAsia="標楷體" w:hint="eastAsia"/>
        </w:rPr>
        <w:t>例如：研究者：「昨天我肚子痛，就去看醫生，醫生給我打了一針。」「你有沒有看過醫生？我想知道你記不記得你看醫生的事情。請你告訴我有一次你去看醫生的時候，發生了甚麼事情？」</w:t>
      </w:r>
      <w:r>
        <w:rPr>
          <w:rFonts w:eastAsia="標楷體" w:hint="eastAsia"/>
        </w:rPr>
        <w:t>，</w:t>
      </w:r>
      <w:r w:rsidRPr="00D924CD">
        <w:rPr>
          <w:rFonts w:eastAsia="標楷體" w:hint="eastAsia"/>
        </w:rPr>
        <w:t>並</w:t>
      </w:r>
      <w:r>
        <w:rPr>
          <w:rFonts w:eastAsia="標楷體" w:hint="eastAsia"/>
        </w:rPr>
        <w:t>依序分別針對</w:t>
      </w:r>
      <w:r w:rsidRPr="00BB0834">
        <w:rPr>
          <w:rFonts w:eastAsia="標楷體" w:hint="eastAsia"/>
        </w:rPr>
        <w:t>：</w:t>
      </w:r>
      <w:r>
        <w:rPr>
          <w:rFonts w:eastAsia="標楷體" w:hint="eastAsia"/>
        </w:rPr>
        <w:t>「</w:t>
      </w:r>
      <w:r w:rsidRPr="00BB0834">
        <w:rPr>
          <w:rFonts w:eastAsia="標楷體" w:hint="eastAsia"/>
        </w:rPr>
        <w:t>打翻</w:t>
      </w:r>
      <w:r>
        <w:rPr>
          <w:rFonts w:eastAsia="標楷體" w:hint="eastAsia"/>
        </w:rPr>
        <w:t>」</w:t>
      </w:r>
      <w:r w:rsidRPr="00BB0834">
        <w:rPr>
          <w:rFonts w:eastAsia="標楷體" w:hint="eastAsia"/>
        </w:rPr>
        <w:t>、</w:t>
      </w:r>
      <w:r>
        <w:rPr>
          <w:rFonts w:eastAsia="標楷體" w:hint="eastAsia"/>
        </w:rPr>
        <w:t>「</w:t>
      </w:r>
      <w:r w:rsidRPr="00BB0834">
        <w:rPr>
          <w:rFonts w:eastAsia="標楷體" w:hint="eastAsia"/>
        </w:rPr>
        <w:t>找東西</w:t>
      </w:r>
      <w:r>
        <w:rPr>
          <w:rFonts w:eastAsia="標楷體" w:hint="eastAsia"/>
        </w:rPr>
        <w:t>」</w:t>
      </w:r>
      <w:r w:rsidRPr="00BB0834">
        <w:rPr>
          <w:rFonts w:eastAsia="標楷體" w:hint="eastAsia"/>
        </w:rPr>
        <w:t>、</w:t>
      </w:r>
      <w:r>
        <w:rPr>
          <w:rFonts w:eastAsia="標楷體" w:hint="eastAsia"/>
        </w:rPr>
        <w:t>「</w:t>
      </w:r>
      <w:r w:rsidRPr="00BB0834">
        <w:rPr>
          <w:rFonts w:eastAsia="標楷體" w:hint="eastAsia"/>
        </w:rPr>
        <w:t>過生日</w:t>
      </w:r>
      <w:r>
        <w:rPr>
          <w:rFonts w:eastAsia="標楷體" w:hint="eastAsia"/>
        </w:rPr>
        <w:t>」</w:t>
      </w:r>
      <w:r w:rsidRPr="00BB0834">
        <w:rPr>
          <w:rFonts w:eastAsia="標楷體" w:hint="eastAsia"/>
        </w:rPr>
        <w:t>、</w:t>
      </w:r>
      <w:r>
        <w:rPr>
          <w:rFonts w:eastAsia="標楷體" w:hint="eastAsia"/>
        </w:rPr>
        <w:t>「</w:t>
      </w:r>
      <w:r w:rsidRPr="00BB0834">
        <w:rPr>
          <w:rFonts w:eastAsia="標楷體" w:hint="eastAsia"/>
        </w:rPr>
        <w:t>上音樂課</w:t>
      </w:r>
      <w:r>
        <w:rPr>
          <w:rFonts w:eastAsia="標楷體" w:hint="eastAsia"/>
        </w:rPr>
        <w:t>」</w:t>
      </w:r>
      <w:r w:rsidRPr="00BB0834">
        <w:rPr>
          <w:rFonts w:eastAsia="標楷體" w:hint="eastAsia"/>
        </w:rPr>
        <w:t>、</w:t>
      </w:r>
      <w:r>
        <w:rPr>
          <w:rFonts w:eastAsia="標楷體" w:hint="eastAsia"/>
        </w:rPr>
        <w:t>「</w:t>
      </w:r>
      <w:r w:rsidRPr="00BB0834">
        <w:rPr>
          <w:rFonts w:eastAsia="標楷體" w:hint="eastAsia"/>
        </w:rPr>
        <w:t>看醫生</w:t>
      </w:r>
      <w:r>
        <w:rPr>
          <w:rFonts w:eastAsia="標楷體" w:hint="eastAsia"/>
        </w:rPr>
        <w:t>」</w:t>
      </w:r>
      <w:r w:rsidRPr="00BB0834">
        <w:rPr>
          <w:rFonts w:eastAsia="標楷體" w:hint="eastAsia"/>
        </w:rPr>
        <w:t>、</w:t>
      </w:r>
      <w:r>
        <w:rPr>
          <w:rFonts w:eastAsia="標楷體" w:hint="eastAsia"/>
        </w:rPr>
        <w:t>「</w:t>
      </w:r>
      <w:r w:rsidRPr="00BB0834">
        <w:rPr>
          <w:rFonts w:eastAsia="標楷體" w:hint="eastAsia"/>
        </w:rPr>
        <w:t>嚇到</w:t>
      </w:r>
      <w:r>
        <w:rPr>
          <w:rFonts w:eastAsia="標楷體" w:hint="eastAsia"/>
        </w:rPr>
        <w:t>」</w:t>
      </w:r>
      <w:r w:rsidRPr="00BB0834">
        <w:rPr>
          <w:rFonts w:eastAsia="標楷體" w:hint="eastAsia"/>
        </w:rPr>
        <w:t>、</w:t>
      </w:r>
      <w:r>
        <w:rPr>
          <w:rFonts w:eastAsia="標楷體" w:hint="eastAsia"/>
        </w:rPr>
        <w:t>「</w:t>
      </w:r>
      <w:r w:rsidRPr="00BB0834">
        <w:rPr>
          <w:rFonts w:eastAsia="標楷體" w:hint="eastAsia"/>
        </w:rPr>
        <w:t>吵架</w:t>
      </w:r>
      <w:r>
        <w:rPr>
          <w:rFonts w:eastAsia="標楷體" w:hint="eastAsia"/>
        </w:rPr>
        <w:t>」</w:t>
      </w:r>
      <w:r w:rsidRPr="00BB0834">
        <w:rPr>
          <w:rFonts w:eastAsia="標楷體" w:hint="eastAsia"/>
        </w:rPr>
        <w:t>、</w:t>
      </w:r>
      <w:r>
        <w:rPr>
          <w:rFonts w:eastAsia="標楷體" w:hint="eastAsia"/>
        </w:rPr>
        <w:t>「</w:t>
      </w:r>
      <w:r w:rsidRPr="00BB0834">
        <w:rPr>
          <w:rFonts w:eastAsia="標楷體" w:hint="eastAsia"/>
        </w:rPr>
        <w:t>跌倒</w:t>
      </w:r>
      <w:r>
        <w:rPr>
          <w:rFonts w:eastAsia="標楷體" w:hint="eastAsia"/>
        </w:rPr>
        <w:t>」等主題描述</w:t>
      </w:r>
      <w:r w:rsidRPr="00BB0834">
        <w:rPr>
          <w:rFonts w:eastAsia="標楷體" w:hint="eastAsia"/>
        </w:rPr>
        <w:t>。</w:t>
      </w:r>
      <w:r w:rsidRPr="00073A87">
        <w:rPr>
          <w:rFonts w:eastAsia="標楷體" w:hint="eastAsia"/>
        </w:rPr>
        <w:t>在收集完語料後，由研究者整理統整基本資料表、同意書、觀察表等相關訊息。並將所收集的語料逐一轉譯成文字檔並進行分析。</w:t>
      </w:r>
    </w:p>
    <w:p w:rsidR="005D5830" w:rsidRPr="00F67898" w:rsidRDefault="005D5830" w:rsidP="00F67898">
      <w:pPr>
        <w:pStyle w:val="a3"/>
        <w:numPr>
          <w:ilvl w:val="0"/>
          <w:numId w:val="3"/>
        </w:numPr>
        <w:ind w:leftChars="0"/>
        <w:rPr>
          <w:rFonts w:ascii="標楷體" w:eastAsia="標楷體" w:hAnsi="標楷體"/>
        </w:rPr>
      </w:pPr>
      <w:r w:rsidRPr="00F67898">
        <w:rPr>
          <w:rFonts w:ascii="標楷體" w:eastAsia="標楷體" w:hAnsi="標楷體" w:hint="eastAsia"/>
        </w:rPr>
        <w:t>研究對象</w:t>
      </w:r>
    </w:p>
    <w:p w:rsidR="0046487A" w:rsidRPr="00F67898" w:rsidRDefault="0046346F">
      <w:pPr>
        <w:rPr>
          <w:rFonts w:eastAsia="標楷體"/>
        </w:rPr>
      </w:pPr>
      <w:r>
        <w:rPr>
          <w:rFonts w:eastAsia="標楷體" w:hint="eastAsia"/>
        </w:rPr>
        <w:t xml:space="preserve">    </w:t>
      </w:r>
      <w:r w:rsidR="00E52D5F">
        <w:rPr>
          <w:rFonts w:eastAsia="標楷體" w:hint="eastAsia"/>
        </w:rPr>
        <w:t>本研究研究對象為</w:t>
      </w:r>
      <w:r w:rsidR="00341CAB">
        <w:rPr>
          <w:rFonts w:eastAsia="標楷體" w:hint="eastAsia"/>
        </w:rPr>
        <w:t>6</w:t>
      </w:r>
      <w:r w:rsidR="00341CAB">
        <w:rPr>
          <w:rFonts w:eastAsia="標楷體" w:hint="eastAsia"/>
        </w:rPr>
        <w:t>位</w:t>
      </w:r>
      <w:r w:rsidR="0046487A">
        <w:rPr>
          <w:rFonts w:eastAsia="標楷體" w:hint="eastAsia"/>
        </w:rPr>
        <w:t>3-5</w:t>
      </w:r>
      <w:r w:rsidR="0046487A">
        <w:rPr>
          <w:rFonts w:eastAsia="標楷體" w:hint="eastAsia"/>
        </w:rPr>
        <w:t>歲</w:t>
      </w:r>
      <w:r w:rsidR="00E52D5F">
        <w:rPr>
          <w:rFonts w:eastAsia="標楷體" w:hint="eastAsia"/>
        </w:rPr>
        <w:t>視障兒童</w:t>
      </w:r>
      <w:r w:rsidR="00234A03">
        <w:rPr>
          <w:rFonts w:eastAsia="標楷體" w:hint="eastAsia"/>
        </w:rPr>
        <w:t>。</w:t>
      </w:r>
      <w:r w:rsidR="00F10440">
        <w:rPr>
          <w:rFonts w:eastAsia="標楷體" w:hint="eastAsia"/>
        </w:rPr>
        <w:t>每位</w:t>
      </w:r>
      <w:r w:rsidR="00875FA6">
        <w:rPr>
          <w:rFonts w:eastAsia="標楷體" w:hint="eastAsia"/>
        </w:rPr>
        <w:t>皆領有</w:t>
      </w:r>
      <w:r w:rsidR="00656A4F" w:rsidRPr="00F67898">
        <w:rPr>
          <w:rFonts w:eastAsia="標楷體" w:hint="eastAsia"/>
        </w:rPr>
        <w:t>身心障礙</w:t>
      </w:r>
      <w:r w:rsidR="00875FA6" w:rsidRPr="00F67898">
        <w:rPr>
          <w:rFonts w:eastAsia="標楷體" w:hint="eastAsia"/>
        </w:rPr>
        <w:t>手冊</w:t>
      </w:r>
      <w:r w:rsidR="00656A4F" w:rsidRPr="00F67898">
        <w:rPr>
          <w:rFonts w:eastAsia="標楷體" w:hint="eastAsia"/>
        </w:rPr>
        <w:t>(</w:t>
      </w:r>
      <w:r w:rsidR="00656A4F" w:rsidRPr="00F67898">
        <w:rPr>
          <w:rFonts w:eastAsia="標楷體" w:hint="eastAsia"/>
        </w:rPr>
        <w:t>視障重度</w:t>
      </w:r>
      <w:r w:rsidR="00656A4F" w:rsidRPr="00F67898">
        <w:rPr>
          <w:rFonts w:eastAsia="標楷體" w:hint="eastAsia"/>
        </w:rPr>
        <w:t>)</w:t>
      </w:r>
      <w:r w:rsidR="007F1C8F" w:rsidRPr="00F67898">
        <w:rPr>
          <w:rFonts w:eastAsia="標楷體" w:hint="eastAsia"/>
        </w:rPr>
        <w:t>、以</w:t>
      </w:r>
      <w:r w:rsidR="00F10440" w:rsidRPr="00F67898">
        <w:rPr>
          <w:rFonts w:eastAsia="標楷體" w:hint="eastAsia"/>
        </w:rPr>
        <w:t>及</w:t>
      </w:r>
      <w:r w:rsidR="00875FA6" w:rsidRPr="00F67898">
        <w:rPr>
          <w:rFonts w:eastAsia="標楷體" w:hint="eastAsia"/>
        </w:rPr>
        <w:t>母語</w:t>
      </w:r>
      <w:r w:rsidR="00F10440" w:rsidRPr="00F67898">
        <w:rPr>
          <w:rFonts w:eastAsia="標楷體" w:hint="eastAsia"/>
        </w:rPr>
        <w:t>為國語</w:t>
      </w:r>
      <w:r w:rsidR="007F1C8F" w:rsidRPr="00F67898">
        <w:rPr>
          <w:rFonts w:eastAsia="標楷體" w:hint="eastAsia"/>
        </w:rPr>
        <w:t>、通過聽力篩檢</w:t>
      </w:r>
      <w:r w:rsidR="00875FA6" w:rsidRPr="00F67898">
        <w:rPr>
          <w:rFonts w:eastAsia="標楷體" w:hint="eastAsia"/>
        </w:rPr>
        <w:t>，目前就讀啟明學校幼</w:t>
      </w:r>
      <w:r w:rsidR="00656A4F" w:rsidRPr="00F67898">
        <w:rPr>
          <w:rFonts w:eastAsia="標楷體" w:hint="eastAsia"/>
        </w:rPr>
        <w:t>兒</w:t>
      </w:r>
      <w:r w:rsidR="00875FA6" w:rsidRPr="00F67898">
        <w:rPr>
          <w:rFonts w:eastAsia="標楷體" w:hint="eastAsia"/>
        </w:rPr>
        <w:t>部</w:t>
      </w:r>
      <w:r w:rsidR="00D54F7F" w:rsidRPr="00F67898">
        <w:rPr>
          <w:rFonts w:eastAsia="標楷體" w:hint="eastAsia"/>
        </w:rPr>
        <w:t>，其中</w:t>
      </w:r>
      <w:r w:rsidR="00D54F7F" w:rsidRPr="00F67898">
        <w:rPr>
          <w:rFonts w:eastAsia="標楷體" w:hint="eastAsia"/>
        </w:rPr>
        <w:t>3</w:t>
      </w:r>
      <w:r w:rsidR="00D54F7F" w:rsidRPr="00F67898">
        <w:rPr>
          <w:rFonts w:eastAsia="標楷體" w:hint="eastAsia"/>
        </w:rPr>
        <w:t>位男童、</w:t>
      </w:r>
      <w:r w:rsidR="00D54F7F" w:rsidRPr="00F67898">
        <w:rPr>
          <w:rFonts w:eastAsia="標楷體" w:hint="eastAsia"/>
        </w:rPr>
        <w:t>3</w:t>
      </w:r>
      <w:r w:rsidR="00D54F7F" w:rsidRPr="00F67898">
        <w:rPr>
          <w:rFonts w:eastAsia="標楷體" w:hint="eastAsia"/>
        </w:rPr>
        <w:t>位女童，相關基本資料如</w:t>
      </w:r>
      <w:r w:rsidR="00632D2B" w:rsidRPr="00F67898">
        <w:rPr>
          <w:rFonts w:eastAsia="標楷體" w:hint="eastAsia"/>
        </w:rPr>
        <w:t>研究對象基本資料概述表（</w:t>
      </w:r>
      <w:r w:rsidR="00D54F7F" w:rsidRPr="00F67898">
        <w:rPr>
          <w:rFonts w:eastAsia="標楷體" w:hint="eastAsia"/>
        </w:rPr>
        <w:t>表一</w:t>
      </w:r>
      <w:r w:rsidR="00632D2B" w:rsidRPr="00F67898">
        <w:rPr>
          <w:rFonts w:eastAsia="標楷體" w:hint="eastAsia"/>
        </w:rPr>
        <w:t>）</w:t>
      </w:r>
      <w:r w:rsidR="00875FA6" w:rsidRPr="00F67898">
        <w:rPr>
          <w:rFonts w:eastAsia="標楷體" w:hint="eastAsia"/>
        </w:rPr>
        <w:t>。</w:t>
      </w:r>
    </w:p>
    <w:p w:rsidR="00243135" w:rsidRPr="00632D2B" w:rsidRDefault="00632D2B" w:rsidP="00632D2B">
      <w:pPr>
        <w:pStyle w:val="aa"/>
        <w:rPr>
          <w:sz w:val="24"/>
          <w:szCs w:val="24"/>
          <w:lang w:eastAsia="zh-TW"/>
        </w:rPr>
      </w:pPr>
      <w:bookmarkStart w:id="0" w:name="_Toc390610916"/>
      <w:bookmarkStart w:id="1" w:name="_Toc393123007"/>
      <w:r w:rsidRPr="00C85153">
        <w:rPr>
          <w:rFonts w:hint="eastAsia"/>
          <w:sz w:val="24"/>
          <w:szCs w:val="24"/>
        </w:rPr>
        <w:lastRenderedPageBreak/>
        <w:t>表</w:t>
      </w:r>
      <w:r w:rsidR="00792A89">
        <w:rPr>
          <w:rFonts w:hint="eastAsia"/>
          <w:sz w:val="24"/>
          <w:szCs w:val="24"/>
          <w:lang w:eastAsia="zh-TW"/>
        </w:rPr>
        <w:t>一</w:t>
      </w:r>
      <w:r w:rsidRPr="00C85153">
        <w:rPr>
          <w:rFonts w:hint="eastAsia"/>
          <w:sz w:val="24"/>
          <w:szCs w:val="24"/>
        </w:rPr>
        <w:t xml:space="preserve"> </w:t>
      </w:r>
      <w:r w:rsidRPr="00C85153">
        <w:rPr>
          <w:rFonts w:hint="eastAsia"/>
          <w:sz w:val="24"/>
          <w:szCs w:val="24"/>
        </w:rPr>
        <w:t>研究對象基本資料概述表</w:t>
      </w:r>
      <w:bookmarkEnd w:id="0"/>
      <w:bookmarkEnd w:id="1"/>
    </w:p>
    <w:tbl>
      <w:tblPr>
        <w:tblW w:w="988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42"/>
        <w:gridCol w:w="1441"/>
        <w:gridCol w:w="1441"/>
        <w:gridCol w:w="1441"/>
        <w:gridCol w:w="1441"/>
        <w:gridCol w:w="1441"/>
        <w:gridCol w:w="1442"/>
      </w:tblGrid>
      <w:tr w:rsidR="00243135" w:rsidRPr="00BF1F60" w:rsidTr="00DB4F96">
        <w:trPr>
          <w:trHeight w:val="494"/>
          <w:jc w:val="center"/>
        </w:trPr>
        <w:tc>
          <w:tcPr>
            <w:tcW w:w="1242" w:type="dxa"/>
            <w:tcBorders>
              <w:bottom w:val="single" w:sz="4" w:space="0" w:color="auto"/>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基本資料</w:t>
            </w:r>
          </w:p>
        </w:tc>
        <w:tc>
          <w:tcPr>
            <w:tcW w:w="1441" w:type="dxa"/>
            <w:tcBorders>
              <w:bottom w:val="single" w:sz="4" w:space="0" w:color="auto"/>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Case A</w:t>
            </w:r>
          </w:p>
        </w:tc>
        <w:tc>
          <w:tcPr>
            <w:tcW w:w="1441" w:type="dxa"/>
            <w:tcBorders>
              <w:bottom w:val="single" w:sz="4" w:space="0" w:color="auto"/>
            </w:tcBorders>
            <w:shd w:val="clear" w:color="auto" w:fill="auto"/>
            <w:vAlign w:val="center"/>
          </w:tcPr>
          <w:p w:rsidR="00243135" w:rsidRPr="00BF1F60" w:rsidRDefault="00243135" w:rsidP="00243135">
            <w:pPr>
              <w:ind w:left="332"/>
              <w:jc w:val="center"/>
              <w:rPr>
                <w:rFonts w:eastAsia="標楷體"/>
                <w:b/>
              </w:rPr>
            </w:pPr>
            <w:r w:rsidRPr="00BF1F60">
              <w:rPr>
                <w:rFonts w:eastAsia="標楷體" w:hint="eastAsia"/>
                <w:b/>
              </w:rPr>
              <w:t>Case B</w:t>
            </w:r>
          </w:p>
        </w:tc>
        <w:tc>
          <w:tcPr>
            <w:tcW w:w="1441" w:type="dxa"/>
            <w:tcBorders>
              <w:bottom w:val="single" w:sz="4" w:space="0" w:color="auto"/>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Case C</w:t>
            </w:r>
          </w:p>
        </w:tc>
        <w:tc>
          <w:tcPr>
            <w:tcW w:w="1441" w:type="dxa"/>
            <w:tcBorders>
              <w:bottom w:val="single" w:sz="4" w:space="0" w:color="auto"/>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Case D</w:t>
            </w:r>
          </w:p>
        </w:tc>
        <w:tc>
          <w:tcPr>
            <w:tcW w:w="1441" w:type="dxa"/>
            <w:tcBorders>
              <w:bottom w:val="single" w:sz="4" w:space="0" w:color="auto"/>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Case E</w:t>
            </w:r>
          </w:p>
        </w:tc>
        <w:tc>
          <w:tcPr>
            <w:tcW w:w="1442" w:type="dxa"/>
            <w:tcBorders>
              <w:bottom w:val="single" w:sz="4" w:space="0" w:color="auto"/>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Case F</w:t>
            </w:r>
          </w:p>
        </w:tc>
      </w:tr>
      <w:tr w:rsidR="00243135" w:rsidRPr="00BF1F60" w:rsidTr="00DB4F96">
        <w:trPr>
          <w:trHeight w:val="299"/>
          <w:jc w:val="center"/>
        </w:trPr>
        <w:tc>
          <w:tcPr>
            <w:tcW w:w="1242" w:type="dxa"/>
            <w:tcBorders>
              <w:bottom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年紀</w:t>
            </w:r>
          </w:p>
        </w:tc>
        <w:tc>
          <w:tcPr>
            <w:tcW w:w="1441" w:type="dxa"/>
            <w:tcBorders>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3</w:t>
            </w:r>
            <w:r w:rsidRPr="00BF1F60">
              <w:rPr>
                <w:rFonts w:eastAsia="標楷體" w:hint="eastAsia"/>
              </w:rPr>
              <w:t>歲</w:t>
            </w:r>
            <w:r w:rsidRPr="00BF1F60">
              <w:rPr>
                <w:rFonts w:eastAsia="標楷體" w:hint="eastAsia"/>
              </w:rPr>
              <w:t>10</w:t>
            </w:r>
            <w:r w:rsidRPr="00BF1F60">
              <w:rPr>
                <w:rFonts w:eastAsia="標楷體" w:hint="eastAsia"/>
              </w:rPr>
              <w:t>個月</w:t>
            </w:r>
          </w:p>
        </w:tc>
        <w:tc>
          <w:tcPr>
            <w:tcW w:w="1441" w:type="dxa"/>
            <w:tcBorders>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4</w:t>
            </w:r>
            <w:r w:rsidRPr="00BF1F60">
              <w:rPr>
                <w:rFonts w:eastAsia="標楷體" w:hint="eastAsia"/>
              </w:rPr>
              <w:t>歲</w:t>
            </w:r>
            <w:r w:rsidRPr="00BF1F60">
              <w:rPr>
                <w:rFonts w:eastAsia="標楷體" w:hint="eastAsia"/>
              </w:rPr>
              <w:t>6</w:t>
            </w:r>
            <w:r w:rsidRPr="00BF1F60">
              <w:rPr>
                <w:rFonts w:eastAsia="標楷體" w:hint="eastAsia"/>
              </w:rPr>
              <w:t>個月</w:t>
            </w:r>
          </w:p>
        </w:tc>
        <w:tc>
          <w:tcPr>
            <w:tcW w:w="1441" w:type="dxa"/>
            <w:tcBorders>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4</w:t>
            </w:r>
            <w:r w:rsidRPr="00BF1F60">
              <w:rPr>
                <w:rFonts w:eastAsia="標楷體" w:hint="eastAsia"/>
              </w:rPr>
              <w:t>歲</w:t>
            </w:r>
            <w:r w:rsidRPr="00BF1F60">
              <w:rPr>
                <w:rFonts w:eastAsia="標楷體" w:hint="eastAsia"/>
              </w:rPr>
              <w:t>7</w:t>
            </w:r>
            <w:r w:rsidRPr="00BF1F60">
              <w:rPr>
                <w:rFonts w:eastAsia="標楷體" w:hint="eastAsia"/>
              </w:rPr>
              <w:t>個月</w:t>
            </w:r>
          </w:p>
        </w:tc>
        <w:tc>
          <w:tcPr>
            <w:tcW w:w="1441" w:type="dxa"/>
            <w:tcBorders>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4</w:t>
            </w:r>
            <w:r w:rsidRPr="00BF1F60">
              <w:rPr>
                <w:rFonts w:eastAsia="標楷體" w:hint="eastAsia"/>
              </w:rPr>
              <w:t>歲</w:t>
            </w:r>
          </w:p>
        </w:tc>
        <w:tc>
          <w:tcPr>
            <w:tcW w:w="1441" w:type="dxa"/>
            <w:tcBorders>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5</w:t>
            </w:r>
            <w:r w:rsidRPr="00BF1F60">
              <w:rPr>
                <w:rFonts w:eastAsia="標楷體" w:hint="eastAsia"/>
              </w:rPr>
              <w:t>歲</w:t>
            </w:r>
            <w:r w:rsidRPr="00BF1F60">
              <w:rPr>
                <w:rFonts w:eastAsia="標楷體" w:hint="eastAsia"/>
              </w:rPr>
              <w:t>9</w:t>
            </w:r>
            <w:r w:rsidRPr="00BF1F60">
              <w:rPr>
                <w:rFonts w:eastAsia="標楷體" w:hint="eastAsia"/>
              </w:rPr>
              <w:t>個月</w:t>
            </w:r>
          </w:p>
        </w:tc>
        <w:tc>
          <w:tcPr>
            <w:tcW w:w="1442" w:type="dxa"/>
            <w:tcBorders>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5</w:t>
            </w:r>
            <w:r w:rsidRPr="00BF1F60">
              <w:rPr>
                <w:rFonts w:eastAsia="標楷體" w:hint="eastAsia"/>
              </w:rPr>
              <w:t>歲</w:t>
            </w:r>
            <w:r w:rsidRPr="00BF1F60">
              <w:rPr>
                <w:rFonts w:eastAsia="標楷體" w:hint="eastAsia"/>
              </w:rPr>
              <w:t>4</w:t>
            </w:r>
            <w:r w:rsidRPr="00BF1F60">
              <w:rPr>
                <w:rFonts w:eastAsia="標楷體" w:hint="eastAsia"/>
              </w:rPr>
              <w:t>個月</w:t>
            </w:r>
          </w:p>
        </w:tc>
      </w:tr>
      <w:tr w:rsidR="00243135" w:rsidRPr="00BF1F60" w:rsidTr="00DB4F96">
        <w:trPr>
          <w:trHeight w:val="436"/>
          <w:jc w:val="center"/>
        </w:trPr>
        <w:tc>
          <w:tcPr>
            <w:tcW w:w="1242" w:type="dxa"/>
            <w:tcBorders>
              <w:top w:val="nil"/>
              <w:bottom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性別</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女</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男</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女</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男</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女</w:t>
            </w:r>
          </w:p>
        </w:tc>
        <w:tc>
          <w:tcPr>
            <w:tcW w:w="1442"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男</w:t>
            </w:r>
          </w:p>
        </w:tc>
      </w:tr>
      <w:tr w:rsidR="00243135" w:rsidRPr="00BF1F60" w:rsidTr="00DB4F96">
        <w:trPr>
          <w:trHeight w:val="795"/>
          <w:jc w:val="center"/>
        </w:trPr>
        <w:tc>
          <w:tcPr>
            <w:tcW w:w="1242" w:type="dxa"/>
            <w:tcBorders>
              <w:top w:val="nil"/>
              <w:bottom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聽力篩檢</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pass</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pass</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pass</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pass</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pass</w:t>
            </w:r>
          </w:p>
        </w:tc>
        <w:tc>
          <w:tcPr>
            <w:tcW w:w="1442"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pass</w:t>
            </w:r>
          </w:p>
        </w:tc>
      </w:tr>
      <w:tr w:rsidR="00243135" w:rsidRPr="00BF1F60" w:rsidTr="00DB4F96">
        <w:trPr>
          <w:trHeight w:val="660"/>
          <w:jc w:val="center"/>
        </w:trPr>
        <w:tc>
          <w:tcPr>
            <w:tcW w:w="1242" w:type="dxa"/>
            <w:tcBorders>
              <w:top w:val="nil"/>
              <w:bottom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視障程度</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重度</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重度</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重度</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重度</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重度</w:t>
            </w:r>
          </w:p>
        </w:tc>
        <w:tc>
          <w:tcPr>
            <w:tcW w:w="1442"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重度</w:t>
            </w:r>
          </w:p>
        </w:tc>
      </w:tr>
      <w:tr w:rsidR="00243135" w:rsidRPr="00BF1F60" w:rsidTr="00DB4F96">
        <w:trPr>
          <w:trHeight w:val="750"/>
          <w:jc w:val="center"/>
        </w:trPr>
        <w:tc>
          <w:tcPr>
            <w:tcW w:w="1242" w:type="dxa"/>
            <w:tcBorders>
              <w:top w:val="nil"/>
              <w:bottom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家中主要使用語言</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國語</w:t>
            </w:r>
          </w:p>
          <w:p w:rsidR="00243135" w:rsidRPr="00BF1F60" w:rsidRDefault="00243135" w:rsidP="00243135">
            <w:pPr>
              <w:jc w:val="center"/>
              <w:rPr>
                <w:rFonts w:eastAsia="標楷體"/>
              </w:rPr>
            </w:pPr>
            <w:r w:rsidRPr="00BF1F60">
              <w:rPr>
                <w:rFonts w:eastAsia="標楷體" w:hint="eastAsia"/>
              </w:rPr>
              <w:t>台語</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國語</w:t>
            </w:r>
          </w:p>
          <w:p w:rsidR="00243135" w:rsidRPr="00BF1F60" w:rsidRDefault="00243135" w:rsidP="00243135">
            <w:pPr>
              <w:jc w:val="center"/>
              <w:rPr>
                <w:rFonts w:eastAsia="標楷體"/>
              </w:rPr>
            </w:pPr>
            <w:r w:rsidRPr="00BF1F60">
              <w:rPr>
                <w:rFonts w:eastAsia="標楷體" w:hint="eastAsia"/>
              </w:rPr>
              <w:t>台語</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國語</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國語</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國語</w:t>
            </w:r>
          </w:p>
        </w:tc>
        <w:tc>
          <w:tcPr>
            <w:tcW w:w="1442"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國語台語</w:t>
            </w:r>
          </w:p>
          <w:p w:rsidR="00243135" w:rsidRPr="00BF1F60" w:rsidRDefault="00243135" w:rsidP="00243135">
            <w:pPr>
              <w:jc w:val="center"/>
              <w:rPr>
                <w:rFonts w:eastAsia="標楷體"/>
              </w:rPr>
            </w:pPr>
            <w:r w:rsidRPr="00BF1F60">
              <w:rPr>
                <w:rFonts w:eastAsia="標楷體" w:hint="eastAsia"/>
              </w:rPr>
              <w:t>英語</w:t>
            </w:r>
          </w:p>
        </w:tc>
      </w:tr>
      <w:tr w:rsidR="00243135" w:rsidRPr="00BF1F60" w:rsidTr="00DB4F96">
        <w:trPr>
          <w:trHeight w:val="209"/>
          <w:jc w:val="center"/>
        </w:trPr>
        <w:tc>
          <w:tcPr>
            <w:tcW w:w="1242" w:type="dxa"/>
            <w:tcBorders>
              <w:top w:val="nil"/>
              <w:bottom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教育程度</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小班</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中班</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中班</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小班</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大班</w:t>
            </w:r>
          </w:p>
        </w:tc>
        <w:tc>
          <w:tcPr>
            <w:tcW w:w="1442"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中班</w:t>
            </w:r>
          </w:p>
        </w:tc>
      </w:tr>
      <w:tr w:rsidR="00243135" w:rsidRPr="00BF1F60" w:rsidTr="00DB4F96">
        <w:trPr>
          <w:trHeight w:val="720"/>
          <w:jc w:val="center"/>
        </w:trPr>
        <w:tc>
          <w:tcPr>
            <w:tcW w:w="1242" w:type="dxa"/>
            <w:tcBorders>
              <w:top w:val="nil"/>
              <w:bottom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早療經驗</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無</w:t>
            </w:r>
          </w:p>
        </w:tc>
        <w:tc>
          <w:tcPr>
            <w:tcW w:w="1441"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c>
          <w:tcPr>
            <w:tcW w:w="1442" w:type="dxa"/>
            <w:tcBorders>
              <w:top w:val="nil"/>
              <w:bottom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r>
      <w:tr w:rsidR="00243135" w:rsidRPr="00BF1F60" w:rsidTr="00DB4F96">
        <w:trPr>
          <w:trHeight w:val="720"/>
          <w:jc w:val="center"/>
        </w:trPr>
        <w:tc>
          <w:tcPr>
            <w:tcW w:w="1242" w:type="dxa"/>
            <w:tcBorders>
              <w:top w:val="nil"/>
            </w:tcBorders>
            <w:shd w:val="clear" w:color="auto" w:fill="auto"/>
            <w:vAlign w:val="center"/>
          </w:tcPr>
          <w:p w:rsidR="00243135" w:rsidRPr="00BF1F60" w:rsidRDefault="00243135" w:rsidP="00243135">
            <w:pPr>
              <w:jc w:val="center"/>
              <w:rPr>
                <w:rFonts w:eastAsia="標楷體"/>
                <w:b/>
              </w:rPr>
            </w:pPr>
            <w:r w:rsidRPr="00BF1F60">
              <w:rPr>
                <w:rFonts w:eastAsia="標楷體" w:hint="eastAsia"/>
                <w:b/>
              </w:rPr>
              <w:t>語言治療</w:t>
            </w:r>
          </w:p>
        </w:tc>
        <w:tc>
          <w:tcPr>
            <w:tcW w:w="1441" w:type="dxa"/>
            <w:tcBorders>
              <w:top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c>
          <w:tcPr>
            <w:tcW w:w="1441" w:type="dxa"/>
            <w:tcBorders>
              <w:top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無</w:t>
            </w:r>
          </w:p>
        </w:tc>
        <w:tc>
          <w:tcPr>
            <w:tcW w:w="1441" w:type="dxa"/>
            <w:tcBorders>
              <w:top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無</w:t>
            </w:r>
          </w:p>
        </w:tc>
        <w:tc>
          <w:tcPr>
            <w:tcW w:w="1441" w:type="dxa"/>
            <w:tcBorders>
              <w:top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無</w:t>
            </w:r>
          </w:p>
        </w:tc>
        <w:tc>
          <w:tcPr>
            <w:tcW w:w="1441" w:type="dxa"/>
            <w:tcBorders>
              <w:top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c>
          <w:tcPr>
            <w:tcW w:w="1442" w:type="dxa"/>
            <w:tcBorders>
              <w:top w:val="nil"/>
            </w:tcBorders>
            <w:shd w:val="clear" w:color="auto" w:fill="auto"/>
            <w:vAlign w:val="center"/>
          </w:tcPr>
          <w:p w:rsidR="00243135" w:rsidRPr="00BF1F60" w:rsidRDefault="00243135" w:rsidP="00243135">
            <w:pPr>
              <w:jc w:val="center"/>
              <w:rPr>
                <w:rFonts w:eastAsia="標楷體"/>
              </w:rPr>
            </w:pPr>
            <w:r w:rsidRPr="00BF1F60">
              <w:rPr>
                <w:rFonts w:eastAsia="標楷體" w:hint="eastAsia"/>
              </w:rPr>
              <w:t>有</w:t>
            </w:r>
          </w:p>
        </w:tc>
      </w:tr>
    </w:tbl>
    <w:p w:rsidR="004466F9" w:rsidRDefault="004466F9" w:rsidP="005D5830">
      <w:pPr>
        <w:rPr>
          <w:rFonts w:ascii="標楷體" w:eastAsia="標楷體" w:hAnsi="標楷體"/>
        </w:rPr>
      </w:pPr>
    </w:p>
    <w:p w:rsidR="007F1C8F" w:rsidRPr="00F67898" w:rsidRDefault="005D5830" w:rsidP="005D5830">
      <w:pPr>
        <w:rPr>
          <w:rFonts w:ascii="標楷體" w:eastAsia="標楷體" w:hAnsi="標楷體"/>
        </w:rPr>
      </w:pPr>
      <w:r w:rsidRPr="00F67898">
        <w:rPr>
          <w:rFonts w:ascii="標楷體" w:eastAsia="標楷體" w:hAnsi="標楷體" w:hint="eastAsia"/>
        </w:rPr>
        <w:t>二、</w:t>
      </w:r>
      <w:r w:rsidR="00341CAB" w:rsidRPr="00F67898">
        <w:rPr>
          <w:rFonts w:ascii="標楷體" w:eastAsia="標楷體" w:hAnsi="標楷體" w:hint="eastAsia"/>
        </w:rPr>
        <w:t>研究工具</w:t>
      </w:r>
    </w:p>
    <w:p w:rsidR="008A60C4" w:rsidRPr="004E2834" w:rsidRDefault="007F1C8F" w:rsidP="00E16BA4">
      <w:pPr>
        <w:rPr>
          <w:rFonts w:eastAsia="標楷體"/>
        </w:rPr>
      </w:pPr>
      <w:r>
        <w:rPr>
          <w:rFonts w:ascii="標楷體" w:eastAsia="標楷體" w:hAnsi="標楷體" w:hint="eastAsia"/>
        </w:rPr>
        <w:t xml:space="preserve">    </w:t>
      </w:r>
      <w:r w:rsidRPr="004E2834">
        <w:rPr>
          <w:rFonts w:eastAsia="標楷體" w:hint="eastAsia"/>
        </w:rPr>
        <w:t>本研究所使用的研究工具包含收集語料前所填寫的基本資料表、</w:t>
      </w:r>
      <w:r w:rsidR="00A12B93" w:rsidRPr="004E2834">
        <w:rPr>
          <w:rFonts w:eastAsia="標楷體" w:hint="eastAsia"/>
          <w:shd w:val="clear" w:color="auto" w:fill="FFFFFF"/>
        </w:rPr>
        <w:t>利用純音聽力檢查儀</w:t>
      </w:r>
      <w:r w:rsidRPr="004E2834">
        <w:rPr>
          <w:rFonts w:eastAsia="標楷體" w:hint="eastAsia"/>
        </w:rPr>
        <w:t>、</w:t>
      </w:r>
      <w:r w:rsidR="00C5192D" w:rsidRPr="004E2834">
        <w:rPr>
          <w:rFonts w:eastAsia="標楷體" w:hint="eastAsia"/>
          <w:shd w:val="clear" w:color="auto" w:fill="FFFFFF"/>
        </w:rPr>
        <w:t>改編修訂學前兒童語言障礙評量表的</w:t>
      </w:r>
      <w:r w:rsidRPr="004E2834">
        <w:rPr>
          <w:rFonts w:eastAsia="標楷體" w:hint="eastAsia"/>
        </w:rPr>
        <w:t>口語表達測驗</w:t>
      </w:r>
      <w:r w:rsidR="00C5192D" w:rsidRPr="004E2834">
        <w:rPr>
          <w:rFonts w:eastAsia="標楷體" w:hint="eastAsia"/>
        </w:rPr>
        <w:t>。</w:t>
      </w:r>
      <w:r w:rsidR="00E16BA4" w:rsidRPr="004E2834">
        <w:rPr>
          <w:rFonts w:eastAsia="標楷體" w:hint="eastAsia"/>
        </w:rPr>
        <w:t>另外，使用</w:t>
      </w:r>
      <w:r w:rsidR="00E16BA4" w:rsidRPr="004E2834">
        <w:rPr>
          <w:rFonts w:eastAsia="標楷體" w:hint="eastAsia"/>
        </w:rPr>
        <w:t>SONY ICD UX-512F</w:t>
      </w:r>
      <w:r w:rsidR="00E16BA4" w:rsidRPr="004E2834">
        <w:rPr>
          <w:rFonts w:eastAsia="標楷體" w:hint="eastAsia"/>
        </w:rPr>
        <w:t>錄音筆，並搭配</w:t>
      </w:r>
      <w:r w:rsidR="00E16BA4" w:rsidRPr="004E2834">
        <w:rPr>
          <w:rFonts w:eastAsia="標楷體"/>
        </w:rPr>
        <w:t>SONY</w:t>
      </w:r>
      <w:r w:rsidR="00E16BA4" w:rsidRPr="004E2834">
        <w:rPr>
          <w:rFonts w:eastAsia="標楷體"/>
        </w:rPr>
        <w:t>錄音麥克風</w:t>
      </w:r>
      <w:r w:rsidR="00E16BA4" w:rsidRPr="004E2834">
        <w:rPr>
          <w:rFonts w:eastAsia="標楷體" w:hint="eastAsia"/>
        </w:rPr>
        <w:t>（</w:t>
      </w:r>
      <w:r w:rsidR="00E16BA4" w:rsidRPr="004E2834">
        <w:rPr>
          <w:rFonts w:eastAsia="標楷體"/>
        </w:rPr>
        <w:t>ECM-MS907</w:t>
      </w:r>
      <w:r w:rsidR="00E16BA4" w:rsidRPr="004E2834">
        <w:rPr>
          <w:rFonts w:eastAsia="標楷體" w:hint="eastAsia"/>
        </w:rPr>
        <w:t>）麥克風</w:t>
      </w:r>
      <w:r w:rsidRPr="004E2834">
        <w:rPr>
          <w:rFonts w:eastAsia="標楷體" w:hint="eastAsia"/>
        </w:rPr>
        <w:t>收集語料</w:t>
      </w:r>
      <w:r w:rsidR="00E16BA4" w:rsidRPr="004E2834">
        <w:rPr>
          <w:rFonts w:eastAsia="標楷體" w:hint="eastAsia"/>
        </w:rPr>
        <w:t>，並</w:t>
      </w:r>
      <w:r w:rsidRPr="004E2834">
        <w:rPr>
          <w:rFonts w:eastAsia="標楷體" w:hint="eastAsia"/>
        </w:rPr>
        <w:t>使用</w:t>
      </w:r>
      <w:r w:rsidR="00E16BA4" w:rsidRPr="004E2834">
        <w:rPr>
          <w:rFonts w:eastAsia="標楷體" w:hint="eastAsia"/>
        </w:rPr>
        <w:t>「中研院平衡語料庫</w:t>
      </w:r>
      <w:r w:rsidR="00E16BA4" w:rsidRPr="004E2834">
        <w:rPr>
          <w:rFonts w:eastAsia="標楷體" w:hint="eastAsia"/>
        </w:rPr>
        <w:t>/</w:t>
      </w:r>
      <w:r w:rsidR="00E16BA4" w:rsidRPr="004E2834">
        <w:rPr>
          <w:rFonts w:eastAsia="標楷體" w:hint="eastAsia"/>
        </w:rPr>
        <w:t>中文斷詞系統」進行斷詞作業以及語料分析軟體</w:t>
      </w:r>
      <w:r w:rsidR="00E16BA4" w:rsidRPr="004E2834">
        <w:rPr>
          <w:rFonts w:eastAsia="標楷體" w:hint="eastAsia"/>
        </w:rPr>
        <w:t>Systematic Analysis of Language Transcripts</w:t>
      </w:r>
      <w:r w:rsidR="00E16BA4" w:rsidRPr="004E2834">
        <w:rPr>
          <w:rFonts w:eastAsia="標楷體" w:hint="eastAsia"/>
        </w:rPr>
        <w:t>（</w:t>
      </w:r>
      <w:r w:rsidR="00E16BA4" w:rsidRPr="004E2834">
        <w:rPr>
          <w:rFonts w:eastAsia="標楷體" w:hint="eastAsia"/>
        </w:rPr>
        <w:t>SALT-2012</w:t>
      </w:r>
      <w:r w:rsidR="00E16BA4" w:rsidRPr="004E2834">
        <w:rPr>
          <w:rFonts w:eastAsia="標楷體" w:hint="eastAsia"/>
        </w:rPr>
        <w:t>）</w:t>
      </w:r>
      <w:r w:rsidR="00215936">
        <w:rPr>
          <w:rFonts w:eastAsia="標楷體" w:hint="eastAsia"/>
        </w:rPr>
        <w:t>（</w:t>
      </w:r>
      <w:r w:rsidR="00215936">
        <w:rPr>
          <w:rFonts w:eastAsia="標楷體" w:hint="eastAsia"/>
        </w:rPr>
        <w:t>Miller &amp; Chapman, 2000</w:t>
      </w:r>
      <w:r w:rsidR="00215936">
        <w:rPr>
          <w:rFonts w:eastAsia="標楷體" w:hint="eastAsia"/>
        </w:rPr>
        <w:t>）</w:t>
      </w:r>
      <w:r w:rsidR="00E16BA4" w:rsidRPr="004E2834">
        <w:rPr>
          <w:rFonts w:eastAsia="標楷體" w:hint="eastAsia"/>
        </w:rPr>
        <w:t>進行語料轉譯及分析。</w:t>
      </w:r>
    </w:p>
    <w:p w:rsidR="009B5B61" w:rsidRPr="00F67898" w:rsidRDefault="005D5830" w:rsidP="005D5830">
      <w:pPr>
        <w:rPr>
          <w:rFonts w:ascii="標楷體" w:eastAsia="標楷體" w:hAnsi="標楷體"/>
        </w:rPr>
      </w:pPr>
      <w:r w:rsidRPr="00F67898">
        <w:rPr>
          <w:rFonts w:ascii="標楷體" w:eastAsia="標楷體" w:hAnsi="標楷體" w:hint="eastAsia"/>
        </w:rPr>
        <w:t>三、敘事樣本之分析</w:t>
      </w:r>
    </w:p>
    <w:p w:rsidR="0019486E" w:rsidRDefault="00B400CA" w:rsidP="00CC7598">
      <w:pPr>
        <w:rPr>
          <w:rFonts w:eastAsia="標楷體"/>
        </w:rPr>
      </w:pPr>
      <w:r>
        <w:rPr>
          <w:rFonts w:eastAsia="標楷體" w:hint="eastAsia"/>
        </w:rPr>
        <w:t xml:space="preserve">    </w:t>
      </w:r>
      <w:r w:rsidR="00CC7598" w:rsidRPr="00CC7598">
        <w:rPr>
          <w:rFonts w:eastAsia="標楷體" w:hint="eastAsia"/>
        </w:rPr>
        <w:t>針對敘事文本進行</w:t>
      </w:r>
      <w:r w:rsidR="00F969A5">
        <w:rPr>
          <w:rFonts w:eastAsia="標楷體" w:hint="eastAsia"/>
        </w:rPr>
        <w:t>分析如下：</w:t>
      </w:r>
    </w:p>
    <w:p w:rsidR="00CC7598" w:rsidRPr="00F67898" w:rsidRDefault="00CC7598" w:rsidP="00F67898">
      <w:pPr>
        <w:pStyle w:val="a3"/>
        <w:numPr>
          <w:ilvl w:val="0"/>
          <w:numId w:val="4"/>
        </w:numPr>
        <w:ind w:leftChars="0"/>
        <w:rPr>
          <w:rFonts w:eastAsia="標楷體"/>
          <w:b/>
        </w:rPr>
      </w:pPr>
      <w:r w:rsidRPr="00F67898">
        <w:rPr>
          <w:rFonts w:eastAsia="標楷體" w:hint="eastAsia"/>
        </w:rPr>
        <w:t>敘事鉅結構分析</w:t>
      </w:r>
    </w:p>
    <w:p w:rsidR="00CC7598" w:rsidRPr="00CC7598" w:rsidRDefault="00CC7598" w:rsidP="00CC7598">
      <w:pPr>
        <w:rPr>
          <w:rFonts w:eastAsia="標楷體"/>
        </w:rPr>
      </w:pPr>
      <w:r w:rsidRPr="00CC7598">
        <w:rPr>
          <w:rFonts w:eastAsia="標楷體" w:hint="eastAsia"/>
        </w:rPr>
        <w:t xml:space="preserve">    </w:t>
      </w:r>
      <w:r w:rsidRPr="00CC7598">
        <w:rPr>
          <w:rFonts w:eastAsia="標楷體" w:hint="eastAsia"/>
        </w:rPr>
        <w:t>利用高點分析法，分析兒童個人經驗敘事樣本中的敘事結構元素以及敘事結構模式。</w:t>
      </w:r>
    </w:p>
    <w:p w:rsidR="00CC7598" w:rsidRPr="00F67898" w:rsidRDefault="00CC7598" w:rsidP="00F67898">
      <w:pPr>
        <w:pStyle w:val="a3"/>
        <w:numPr>
          <w:ilvl w:val="0"/>
          <w:numId w:val="5"/>
        </w:numPr>
        <w:ind w:leftChars="0"/>
        <w:rPr>
          <w:rFonts w:eastAsia="標楷體"/>
        </w:rPr>
      </w:pPr>
      <w:r w:rsidRPr="00F67898">
        <w:rPr>
          <w:rFonts w:eastAsia="標楷體" w:hint="eastAsia"/>
        </w:rPr>
        <w:t>敘事結構元素：</w:t>
      </w:r>
    </w:p>
    <w:p w:rsidR="00CC7598" w:rsidRPr="00CC7598" w:rsidRDefault="00CC7598" w:rsidP="00CC7598">
      <w:pPr>
        <w:rPr>
          <w:rFonts w:eastAsia="標楷體"/>
        </w:rPr>
      </w:pPr>
      <w:r w:rsidRPr="00CC7598">
        <w:rPr>
          <w:rFonts w:eastAsia="標楷體" w:hint="eastAsia"/>
        </w:rPr>
        <w:t xml:space="preserve">    </w:t>
      </w:r>
      <w:r w:rsidRPr="00CC7598">
        <w:rPr>
          <w:rFonts w:eastAsia="標楷體" w:hint="eastAsia"/>
        </w:rPr>
        <w:t>主要參考</w:t>
      </w:r>
      <w:r w:rsidRPr="00CC7598">
        <w:rPr>
          <w:rFonts w:eastAsia="標楷體" w:hint="eastAsia"/>
        </w:rPr>
        <w:t>Labov</w:t>
      </w:r>
      <w:r w:rsidRPr="00CC7598">
        <w:rPr>
          <w:rFonts w:eastAsia="標楷體" w:hint="eastAsia"/>
        </w:rPr>
        <w:t>和</w:t>
      </w:r>
      <w:r w:rsidRPr="00CC7598">
        <w:rPr>
          <w:color w:val="000000"/>
          <w:shd w:val="clear" w:color="auto" w:fill="FFFFFF"/>
        </w:rPr>
        <w:t>Waletzky</w:t>
      </w:r>
      <w:r w:rsidRPr="00CC7598">
        <w:rPr>
          <w:rFonts w:eastAsia="標楷體" w:hint="eastAsia"/>
        </w:rPr>
        <w:t>（</w:t>
      </w:r>
      <w:r w:rsidRPr="00CC7598">
        <w:rPr>
          <w:rFonts w:eastAsia="標楷體" w:hint="eastAsia"/>
        </w:rPr>
        <w:t>1967</w:t>
      </w:r>
      <w:r w:rsidRPr="00CC7598">
        <w:rPr>
          <w:rFonts w:eastAsia="標楷體" w:hint="eastAsia"/>
        </w:rPr>
        <w:t>）的定義，將敘事結構元素分成六項，分別為摘要（</w:t>
      </w:r>
      <w:r w:rsidRPr="00CC7598">
        <w:rPr>
          <w:rFonts w:eastAsia="標楷體" w:hint="eastAsia"/>
        </w:rPr>
        <w:t>A</w:t>
      </w:r>
      <w:r w:rsidRPr="00CC7598">
        <w:rPr>
          <w:rFonts w:eastAsia="標楷體" w:hint="eastAsia"/>
        </w:rPr>
        <w:t>）、背景介紹（</w:t>
      </w:r>
      <w:r w:rsidRPr="00CC7598">
        <w:rPr>
          <w:rFonts w:eastAsia="標楷體" w:hint="eastAsia"/>
        </w:rPr>
        <w:t>O</w:t>
      </w:r>
      <w:r w:rsidRPr="00CC7598">
        <w:rPr>
          <w:rFonts w:eastAsia="標楷體" w:hint="eastAsia"/>
        </w:rPr>
        <w:t>）、複雜化行動（</w:t>
      </w:r>
      <w:r w:rsidRPr="00CC7598">
        <w:rPr>
          <w:rFonts w:eastAsia="標楷體" w:hint="eastAsia"/>
        </w:rPr>
        <w:t>C</w:t>
      </w:r>
      <w:r w:rsidRPr="00CC7598">
        <w:rPr>
          <w:rFonts w:eastAsia="標楷體" w:hint="eastAsia"/>
        </w:rPr>
        <w:t>）、評價（</w:t>
      </w:r>
      <w:r w:rsidRPr="00CC7598">
        <w:rPr>
          <w:rFonts w:eastAsia="標楷體" w:hint="eastAsia"/>
        </w:rPr>
        <w:t>E</w:t>
      </w:r>
      <w:r w:rsidRPr="00CC7598">
        <w:rPr>
          <w:rFonts w:eastAsia="標楷體" w:hint="eastAsia"/>
        </w:rPr>
        <w:t>）、解決問題（</w:t>
      </w:r>
      <w:r w:rsidRPr="00CC7598">
        <w:rPr>
          <w:rFonts w:eastAsia="標楷體" w:hint="eastAsia"/>
        </w:rPr>
        <w:t>R</w:t>
      </w:r>
      <w:r w:rsidRPr="00CC7598">
        <w:rPr>
          <w:rFonts w:eastAsia="標楷體" w:hint="eastAsia"/>
        </w:rPr>
        <w:t>）和結語（</w:t>
      </w:r>
      <w:r w:rsidRPr="00CC7598">
        <w:rPr>
          <w:rFonts w:eastAsia="標楷體" w:hint="eastAsia"/>
        </w:rPr>
        <w:t>c</w:t>
      </w:r>
      <w:r w:rsidRPr="00CC7598">
        <w:rPr>
          <w:rFonts w:eastAsia="標楷體" w:hint="eastAsia"/>
        </w:rPr>
        <w:t>）。</w:t>
      </w:r>
    </w:p>
    <w:p w:rsidR="00CC7598" w:rsidRPr="00CC7598" w:rsidRDefault="00CC7598" w:rsidP="00CC7598">
      <w:pPr>
        <w:ind w:firstLineChars="200" w:firstLine="480"/>
        <w:rPr>
          <w:rFonts w:eastAsia="標楷體"/>
        </w:rPr>
      </w:pPr>
      <w:r w:rsidRPr="00CC7598">
        <w:rPr>
          <w:rFonts w:eastAsia="標楷體" w:hint="eastAsia"/>
        </w:rPr>
        <w:t>2.</w:t>
      </w:r>
      <w:r w:rsidRPr="00CC7598">
        <w:rPr>
          <w:rFonts w:eastAsia="標楷體" w:hint="eastAsia"/>
        </w:rPr>
        <w:t>敘事結構模式：</w:t>
      </w:r>
    </w:p>
    <w:p w:rsidR="00CC7598" w:rsidRDefault="00CC7598" w:rsidP="00CC7598">
      <w:pPr>
        <w:rPr>
          <w:rFonts w:eastAsia="標楷體"/>
        </w:rPr>
      </w:pPr>
      <w:r w:rsidRPr="00CC7598">
        <w:rPr>
          <w:rFonts w:eastAsia="標楷體" w:hint="eastAsia"/>
        </w:rPr>
        <w:tab/>
      </w:r>
      <w:r w:rsidRPr="00CC7598">
        <w:rPr>
          <w:rFonts w:eastAsia="標楷體" w:hint="eastAsia"/>
        </w:rPr>
        <w:t>依據</w:t>
      </w:r>
      <w:r w:rsidRPr="00CC7598">
        <w:rPr>
          <w:rFonts w:eastAsia="標楷體" w:hint="eastAsia"/>
        </w:rPr>
        <w:t>McCabe</w:t>
      </w:r>
      <w:r w:rsidRPr="00CC7598">
        <w:rPr>
          <w:rFonts w:eastAsia="標楷體" w:hint="eastAsia"/>
        </w:rPr>
        <w:t>和</w:t>
      </w:r>
      <w:r w:rsidRPr="00CC7598">
        <w:rPr>
          <w:rFonts w:eastAsia="標楷體" w:hint="eastAsia"/>
        </w:rPr>
        <w:t>Rollins</w:t>
      </w:r>
      <w:r w:rsidRPr="00CC7598">
        <w:rPr>
          <w:rFonts w:eastAsia="標楷體" w:hint="eastAsia"/>
        </w:rPr>
        <w:t>（</w:t>
      </w:r>
      <w:r w:rsidRPr="00CC7598">
        <w:rPr>
          <w:rFonts w:eastAsia="標楷體" w:hint="eastAsia"/>
        </w:rPr>
        <w:t>1994</w:t>
      </w:r>
      <w:r w:rsidR="00744FB3">
        <w:rPr>
          <w:rFonts w:eastAsia="標楷體" w:hint="eastAsia"/>
        </w:rPr>
        <w:t>）的標準分類</w:t>
      </w:r>
      <w:r w:rsidRPr="00CC7598">
        <w:rPr>
          <w:rFonts w:eastAsia="標楷體" w:hint="eastAsia"/>
        </w:rPr>
        <w:t>敘事文本中的敘事結構模式。分類的標準為在一段敘事中是否包含兩個（以上）事件、是否符合現實中的邏輯或因果關係、是否有依照事件發生的先後順序描述、是否有含有高點以及對敘事高點的評價、在敘事中是否含有解決問題等，如圖</w:t>
      </w:r>
      <w:r>
        <w:rPr>
          <w:rFonts w:eastAsia="標楷體" w:hint="eastAsia"/>
        </w:rPr>
        <w:t>1</w:t>
      </w:r>
      <w:r w:rsidRPr="00CC7598">
        <w:rPr>
          <w:rFonts w:eastAsia="標楷體" w:hint="eastAsia"/>
        </w:rPr>
        <w:t>。</w:t>
      </w:r>
    </w:p>
    <w:p w:rsidR="00944580" w:rsidRDefault="00CC7598" w:rsidP="00BB0834">
      <w:pPr>
        <w:rPr>
          <w:rFonts w:eastAsia="標楷體"/>
        </w:rPr>
      </w:pPr>
      <w:r>
        <w:rPr>
          <w:rFonts w:eastAsia="標楷體"/>
          <w:noProof/>
        </w:rPr>
        <w:lastRenderedPageBreak/>
        <w:drawing>
          <wp:inline distT="0" distB="0" distL="0" distR="0" wp14:anchorId="1B201263">
            <wp:extent cx="4267200" cy="3619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5935"/>
                    <a:stretch/>
                  </pic:blipFill>
                  <pic:spPr bwMode="auto">
                    <a:xfrm>
                      <a:off x="0" y="0"/>
                      <a:ext cx="4266659" cy="3619041"/>
                    </a:xfrm>
                    <a:prstGeom prst="rect">
                      <a:avLst/>
                    </a:prstGeom>
                    <a:noFill/>
                    <a:ln>
                      <a:noFill/>
                    </a:ln>
                    <a:extLst>
                      <a:ext uri="{53640926-AAD7-44D8-BBD7-CCE9431645EC}">
                        <a14:shadowObscured xmlns:a14="http://schemas.microsoft.com/office/drawing/2010/main"/>
                      </a:ext>
                    </a:extLst>
                  </pic:spPr>
                </pic:pic>
              </a:graphicData>
            </a:graphic>
          </wp:inline>
        </w:drawing>
      </w:r>
    </w:p>
    <w:p w:rsidR="00770167" w:rsidRDefault="00770167" w:rsidP="00314902">
      <w:pPr>
        <w:rPr>
          <w:rFonts w:eastAsia="標楷體"/>
        </w:rPr>
      </w:pPr>
      <w:r>
        <w:rPr>
          <w:rFonts w:eastAsia="標楷體" w:hint="eastAsia"/>
        </w:rPr>
        <w:t>圖</w:t>
      </w:r>
      <w:r>
        <w:rPr>
          <w:rFonts w:eastAsia="標楷體" w:hint="eastAsia"/>
        </w:rPr>
        <w:t xml:space="preserve">1 </w:t>
      </w:r>
      <w:r>
        <w:rPr>
          <w:rFonts w:eastAsia="標楷體" w:hint="eastAsia"/>
        </w:rPr>
        <w:t>敘事結構模式分類圖（</w:t>
      </w:r>
      <w:r>
        <w:rPr>
          <w:rFonts w:eastAsia="標楷體"/>
        </w:rPr>
        <w:t>McCabe</w:t>
      </w:r>
      <w:r w:rsidRPr="00CC7F9B">
        <w:rPr>
          <w:rFonts w:eastAsia="標楷體"/>
        </w:rPr>
        <w:t xml:space="preserve"> </w:t>
      </w:r>
      <w:r>
        <w:rPr>
          <w:rFonts w:eastAsia="標楷體"/>
        </w:rPr>
        <w:t xml:space="preserve">&amp; Rollins, </w:t>
      </w:r>
      <w:r w:rsidR="00CC7F9B" w:rsidRPr="00CC7F9B">
        <w:rPr>
          <w:rFonts w:eastAsia="標楷體"/>
        </w:rPr>
        <w:t>1994</w:t>
      </w:r>
      <w:r w:rsidR="00F67898">
        <w:rPr>
          <w:rFonts w:eastAsia="標楷體" w:hint="eastAsia"/>
        </w:rPr>
        <w:t>）</w:t>
      </w:r>
    </w:p>
    <w:p w:rsidR="00BF1F60" w:rsidRDefault="00BF1F60" w:rsidP="00314902">
      <w:pPr>
        <w:rPr>
          <w:rFonts w:eastAsia="標楷體"/>
        </w:rPr>
      </w:pPr>
    </w:p>
    <w:p w:rsidR="00314902" w:rsidRPr="00214317" w:rsidRDefault="00214317" w:rsidP="00314902">
      <w:pPr>
        <w:rPr>
          <w:rFonts w:eastAsia="標楷體"/>
        </w:rPr>
      </w:pPr>
      <w:r>
        <w:rPr>
          <w:rFonts w:eastAsia="標楷體" w:hint="eastAsia"/>
        </w:rPr>
        <w:t>（</w:t>
      </w:r>
      <w:r w:rsidR="00314902" w:rsidRPr="00214317">
        <w:rPr>
          <w:rFonts w:eastAsia="標楷體" w:hint="eastAsia"/>
        </w:rPr>
        <w:t>二</w:t>
      </w:r>
      <w:r>
        <w:rPr>
          <w:rFonts w:eastAsia="標楷體" w:hint="eastAsia"/>
        </w:rPr>
        <w:t>）</w:t>
      </w:r>
      <w:r w:rsidR="00314902" w:rsidRPr="00214317">
        <w:rPr>
          <w:rFonts w:eastAsia="標楷體" w:hint="eastAsia"/>
        </w:rPr>
        <w:t>敘事微結構分析</w:t>
      </w:r>
    </w:p>
    <w:p w:rsidR="00314902" w:rsidRPr="00314902" w:rsidRDefault="00314902" w:rsidP="00314902">
      <w:pPr>
        <w:rPr>
          <w:rFonts w:eastAsia="標楷體"/>
        </w:rPr>
      </w:pPr>
      <w:r w:rsidRPr="00314902">
        <w:rPr>
          <w:rFonts w:eastAsia="標楷體" w:hint="eastAsia"/>
        </w:rPr>
        <w:t xml:space="preserve">    </w:t>
      </w:r>
      <w:r w:rsidRPr="00314902">
        <w:rPr>
          <w:rFonts w:eastAsia="標楷體" w:hint="eastAsia"/>
        </w:rPr>
        <w:t>以下各項參數將以每篇敘事文本統計後，再算出每位兒童各項參數的平均數，因此最後呈現的結果為每位兒童的平均數。</w:t>
      </w:r>
    </w:p>
    <w:p w:rsidR="00314902" w:rsidRPr="00F67898" w:rsidRDefault="00314902" w:rsidP="00F67898">
      <w:pPr>
        <w:pStyle w:val="a3"/>
        <w:numPr>
          <w:ilvl w:val="0"/>
          <w:numId w:val="6"/>
        </w:numPr>
        <w:ind w:leftChars="0"/>
        <w:rPr>
          <w:rFonts w:eastAsia="標楷體"/>
        </w:rPr>
      </w:pPr>
      <w:r w:rsidRPr="00F67898">
        <w:rPr>
          <w:rFonts w:eastAsia="標楷體" w:hint="eastAsia"/>
        </w:rPr>
        <w:t>平均語句長度計算</w:t>
      </w:r>
    </w:p>
    <w:p w:rsidR="00314902" w:rsidRPr="00314902" w:rsidRDefault="00314902" w:rsidP="00314902">
      <w:pPr>
        <w:rPr>
          <w:rFonts w:eastAsia="標楷體"/>
        </w:rPr>
      </w:pPr>
      <w:r w:rsidRPr="00314902">
        <w:rPr>
          <w:rFonts w:eastAsia="標楷體" w:hint="eastAsia"/>
        </w:rPr>
        <w:tab/>
      </w:r>
      <w:r w:rsidRPr="00314902">
        <w:rPr>
          <w:rFonts w:eastAsia="標楷體" w:hint="eastAsia"/>
        </w:rPr>
        <w:t>日常生活自然情境下蒐集的敘事樣本中，為判定幼兒語法發展狀況的重要指標。本研究中的平均語句長度，是以詞為單位計算。</w:t>
      </w:r>
    </w:p>
    <w:p w:rsidR="00314902" w:rsidRPr="00314902" w:rsidRDefault="00AE5643" w:rsidP="00314902">
      <w:pPr>
        <w:rPr>
          <w:rFonts w:eastAsia="標楷體"/>
        </w:rPr>
      </w:pPr>
      <w:r>
        <w:rPr>
          <w:rFonts w:eastAsia="標楷體"/>
          <w:noProof/>
        </w:rPr>
        <mc:AlternateContent>
          <mc:Choice Requires="wpg">
            <w:drawing>
              <wp:anchor distT="0" distB="0" distL="114300" distR="114300" simplePos="0" relativeHeight="251659264" behindDoc="0" locked="0" layoutInCell="1" allowOverlap="1">
                <wp:simplePos x="0" y="0"/>
                <wp:positionH relativeFrom="column">
                  <wp:posOffset>1200150</wp:posOffset>
                </wp:positionH>
                <wp:positionV relativeFrom="paragraph">
                  <wp:posOffset>76200</wp:posOffset>
                </wp:positionV>
                <wp:extent cx="1600200" cy="809625"/>
                <wp:effectExtent l="0" t="0"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09625"/>
                          <a:chOff x="3150" y="7050"/>
                          <a:chExt cx="2520" cy="1275"/>
                        </a:xfrm>
                      </wpg:grpSpPr>
                      <wps:wsp>
                        <wps:cNvPr id="4" name="Text Box 4"/>
                        <wps:cNvSpPr txBox="1">
                          <a:spLocks noChangeArrowheads="1"/>
                        </wps:cNvSpPr>
                        <wps:spPr bwMode="auto">
                          <a:xfrm>
                            <a:off x="4410" y="7620"/>
                            <a:ext cx="1260"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902" w:rsidRDefault="00314902" w:rsidP="00314902">
                              <w:pPr>
                                <w:pStyle w:val="a3"/>
                                <w:spacing w:line="480" w:lineRule="auto"/>
                                <w:ind w:leftChars="0" w:left="0"/>
                                <w:rPr>
                                  <w:rFonts w:eastAsia="標楷體"/>
                                  <w:sz w:val="28"/>
                                  <w:szCs w:val="28"/>
                                </w:rPr>
                              </w:pPr>
                              <w:r>
                                <w:rPr>
                                  <w:rFonts w:eastAsia="標楷體" w:hint="eastAsia"/>
                                  <w:sz w:val="28"/>
                                  <w:szCs w:val="28"/>
                                </w:rPr>
                                <w:t>總句數</w:t>
                              </w:r>
                            </w:p>
                            <w:p w:rsidR="00314902" w:rsidRDefault="00314902" w:rsidP="00314902"/>
                          </w:txbxContent>
                        </wps:txbx>
                        <wps:bodyPr rot="0" vert="horz" wrap="square" lIns="91440" tIns="45720" rIns="91440" bIns="45720" anchor="t" anchorCtr="0" upright="1">
                          <a:noAutofit/>
                        </wps:bodyPr>
                      </wps:wsp>
                      <wps:wsp>
                        <wps:cNvPr id="5" name="Text Box 5"/>
                        <wps:cNvSpPr txBox="1">
                          <a:spLocks noChangeArrowheads="1"/>
                        </wps:cNvSpPr>
                        <wps:spPr bwMode="auto">
                          <a:xfrm>
                            <a:off x="3150" y="7350"/>
                            <a:ext cx="1260"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902" w:rsidRDefault="00314902" w:rsidP="00314902">
                              <w:pPr>
                                <w:pStyle w:val="a3"/>
                                <w:spacing w:line="480" w:lineRule="auto"/>
                                <w:ind w:leftChars="0" w:left="0"/>
                                <w:rPr>
                                  <w:rFonts w:eastAsia="標楷體"/>
                                  <w:sz w:val="28"/>
                                  <w:szCs w:val="28"/>
                                </w:rPr>
                              </w:pPr>
                              <w:r>
                                <w:rPr>
                                  <w:rFonts w:eastAsia="標楷體" w:hint="eastAsia"/>
                                  <w:sz w:val="28"/>
                                  <w:szCs w:val="28"/>
                                </w:rPr>
                                <w:t>MLU=</w:t>
                              </w:r>
                            </w:p>
                            <w:p w:rsidR="00314902" w:rsidRDefault="00314902" w:rsidP="00314902">
                              <w:pPr>
                                <w:pStyle w:val="a3"/>
                                <w:spacing w:line="480" w:lineRule="auto"/>
                                <w:ind w:leftChars="0" w:left="0"/>
                                <w:rPr>
                                  <w:rFonts w:eastAsia="標楷體"/>
                                  <w:sz w:val="28"/>
                                  <w:szCs w:val="28"/>
                                </w:rPr>
                              </w:pPr>
                              <w:r>
                                <w:rPr>
                                  <w:rFonts w:eastAsia="標楷體" w:hint="eastAsia"/>
                                  <w:sz w:val="28"/>
                                  <w:szCs w:val="28"/>
                                </w:rPr>
                                <w:t>_</w:t>
                              </w:r>
                            </w:p>
                            <w:p w:rsidR="00314902" w:rsidRDefault="00314902" w:rsidP="00314902"/>
                          </w:txbxContent>
                        </wps:txbx>
                        <wps:bodyPr rot="0" vert="horz" wrap="square" lIns="91440" tIns="45720" rIns="91440" bIns="45720" anchor="t" anchorCtr="0" upright="1">
                          <a:noAutofit/>
                        </wps:bodyPr>
                      </wps:wsp>
                      <wps:wsp>
                        <wps:cNvPr id="6" name="Text Box 6"/>
                        <wps:cNvSpPr txBox="1">
                          <a:spLocks noChangeArrowheads="1"/>
                        </wps:cNvSpPr>
                        <wps:spPr bwMode="auto">
                          <a:xfrm>
                            <a:off x="4410" y="7050"/>
                            <a:ext cx="1260"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902" w:rsidRDefault="00314902" w:rsidP="00314902">
                              <w:pPr>
                                <w:pStyle w:val="a3"/>
                                <w:spacing w:line="480" w:lineRule="auto"/>
                                <w:ind w:leftChars="0" w:left="0"/>
                                <w:rPr>
                                  <w:rFonts w:eastAsia="標楷體"/>
                                  <w:sz w:val="28"/>
                                  <w:szCs w:val="28"/>
                                </w:rPr>
                              </w:pPr>
                              <w:r>
                                <w:rPr>
                                  <w:rFonts w:eastAsia="標楷體" w:hint="eastAsia"/>
                                  <w:sz w:val="28"/>
                                  <w:szCs w:val="28"/>
                                </w:rPr>
                                <w:t>總詞數</w:t>
                              </w:r>
                            </w:p>
                            <w:p w:rsidR="00314902" w:rsidRDefault="00314902" w:rsidP="00314902"/>
                          </w:txbxContent>
                        </wps:txbx>
                        <wps:bodyPr rot="0" vert="horz" wrap="square" lIns="91440" tIns="45720" rIns="91440" bIns="45720" anchor="t" anchorCtr="0" upright="1">
                          <a:noAutofit/>
                        </wps:bodyPr>
                      </wps:wsp>
                      <wps:wsp>
                        <wps:cNvPr id="7" name="AutoShape 7"/>
                        <wps:cNvCnPr>
                          <a:cxnSpLocks noChangeShapeType="1"/>
                        </wps:cNvCnPr>
                        <wps:spPr bwMode="auto">
                          <a:xfrm>
                            <a:off x="4305" y="7755"/>
                            <a:ext cx="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4.5pt;margin-top:6pt;width:126pt;height:63.75pt;z-index:251659264" coordorigin="3150,7050" coordsize="252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">
                <v:shapetype id="_x0000_t202" coordsize="21600,21600" o:spt="202" path="m,l,21600r21600,l21600,xe">
                  <v:stroke joinstyle="miter"/>
                  <v:path gradientshapeok="t" o:connecttype="rect"/>
                </v:shapetype>
                <v:shape id="Text Box 4" o:spid="_x0000_s1027" type="#_x0000_t202" style="position:absolute;left:4410;top:7620;width:126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14902" w:rsidRDefault="00314902" w:rsidP="00314902">
                        <w:pPr>
                          <w:pStyle w:val="a3"/>
                          <w:spacing w:line="480" w:lineRule="auto"/>
                          <w:ind w:leftChars="0" w:left="0"/>
                          <w:rPr>
                            <w:rFonts w:eastAsia="標楷體"/>
                            <w:sz w:val="28"/>
                            <w:szCs w:val="28"/>
                          </w:rPr>
                        </w:pPr>
                        <w:r>
                          <w:rPr>
                            <w:rFonts w:eastAsia="標楷體" w:hint="eastAsia"/>
                            <w:sz w:val="28"/>
                            <w:szCs w:val="28"/>
                          </w:rPr>
                          <w:t>總句數</w:t>
                        </w:r>
                      </w:p>
                      <w:p w:rsidR="00314902" w:rsidRDefault="00314902" w:rsidP="00314902"/>
                    </w:txbxContent>
                  </v:textbox>
                </v:shape>
                <v:shape id="Text Box 5" o:spid="_x0000_s1028" type="#_x0000_t202" style="position:absolute;left:3150;top:7350;width:126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4902" w:rsidRDefault="00314902" w:rsidP="00314902">
                        <w:pPr>
                          <w:pStyle w:val="a3"/>
                          <w:spacing w:line="480" w:lineRule="auto"/>
                          <w:ind w:leftChars="0" w:left="0"/>
                          <w:rPr>
                            <w:rFonts w:eastAsia="標楷體"/>
                            <w:sz w:val="28"/>
                            <w:szCs w:val="28"/>
                          </w:rPr>
                        </w:pPr>
                        <w:r>
                          <w:rPr>
                            <w:rFonts w:eastAsia="標楷體" w:hint="eastAsia"/>
                            <w:sz w:val="28"/>
                            <w:szCs w:val="28"/>
                          </w:rPr>
                          <w:t>MLU=</w:t>
                        </w:r>
                      </w:p>
                      <w:p w:rsidR="00314902" w:rsidRDefault="00314902" w:rsidP="00314902">
                        <w:pPr>
                          <w:pStyle w:val="a3"/>
                          <w:spacing w:line="480" w:lineRule="auto"/>
                          <w:ind w:leftChars="0" w:left="0"/>
                          <w:rPr>
                            <w:rFonts w:eastAsia="標楷體"/>
                            <w:sz w:val="28"/>
                            <w:szCs w:val="28"/>
                          </w:rPr>
                        </w:pPr>
                        <w:r>
                          <w:rPr>
                            <w:rFonts w:eastAsia="標楷體" w:hint="eastAsia"/>
                            <w:sz w:val="28"/>
                            <w:szCs w:val="28"/>
                          </w:rPr>
                          <w:t>_</w:t>
                        </w:r>
                      </w:p>
                      <w:p w:rsidR="00314902" w:rsidRDefault="00314902" w:rsidP="00314902"/>
                    </w:txbxContent>
                  </v:textbox>
                </v:shape>
                <v:shape id="Text Box 6" o:spid="_x0000_s1029" type="#_x0000_t202" style="position:absolute;left:4410;top:7050;width:126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14902" w:rsidRDefault="00314902" w:rsidP="00314902">
                        <w:pPr>
                          <w:pStyle w:val="a3"/>
                          <w:spacing w:line="480" w:lineRule="auto"/>
                          <w:ind w:leftChars="0" w:left="0"/>
                          <w:rPr>
                            <w:rFonts w:eastAsia="標楷體"/>
                            <w:sz w:val="28"/>
                            <w:szCs w:val="28"/>
                          </w:rPr>
                        </w:pPr>
                        <w:r>
                          <w:rPr>
                            <w:rFonts w:eastAsia="標楷體" w:hint="eastAsia"/>
                            <w:sz w:val="28"/>
                            <w:szCs w:val="28"/>
                          </w:rPr>
                          <w:t>總詞數</w:t>
                        </w:r>
                      </w:p>
                      <w:p w:rsidR="00314902" w:rsidRDefault="00314902" w:rsidP="00314902"/>
                    </w:txbxContent>
                  </v:textbox>
                </v:shape>
                <v:shapetype id="_x0000_t32" coordsize="21600,21600" o:spt="32" o:oned="t" path="m,l21600,21600e" filled="f">
                  <v:path arrowok="t" fillok="f" o:connecttype="none"/>
                  <o:lock v:ext="edit" shapetype="t"/>
                </v:shapetype>
                <v:shape id="AutoShape 7" o:spid="_x0000_s1030" type="#_x0000_t32" style="position:absolute;left:4305;top:7755;width:13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00314902" w:rsidRPr="00314902">
        <w:rPr>
          <w:rFonts w:eastAsia="標楷體" w:hint="eastAsia"/>
        </w:rPr>
        <w:t xml:space="preserve">       </w:t>
      </w:r>
    </w:p>
    <w:p w:rsidR="00214317" w:rsidRDefault="00314902" w:rsidP="00314902">
      <w:pPr>
        <w:rPr>
          <w:rFonts w:eastAsia="標楷體"/>
        </w:rPr>
      </w:pPr>
      <w:r w:rsidRPr="00314902">
        <w:rPr>
          <w:rFonts w:eastAsia="標楷體" w:hint="eastAsia"/>
        </w:rPr>
        <w:t xml:space="preserve">      </w:t>
      </w:r>
    </w:p>
    <w:p w:rsidR="00F969A5" w:rsidRDefault="00F969A5" w:rsidP="00314902">
      <w:pPr>
        <w:rPr>
          <w:rFonts w:eastAsia="標楷體"/>
        </w:rPr>
      </w:pPr>
    </w:p>
    <w:p w:rsidR="00F969A5" w:rsidRPr="00314902" w:rsidRDefault="00F969A5" w:rsidP="00314902">
      <w:pPr>
        <w:rPr>
          <w:rFonts w:eastAsia="標楷體"/>
        </w:rPr>
      </w:pPr>
    </w:p>
    <w:p w:rsidR="00314902" w:rsidRPr="00314902" w:rsidRDefault="00314902" w:rsidP="00314902">
      <w:pPr>
        <w:ind w:firstLineChars="200" w:firstLine="480"/>
        <w:rPr>
          <w:rFonts w:eastAsia="標楷體"/>
        </w:rPr>
      </w:pPr>
      <w:r w:rsidRPr="00314902">
        <w:rPr>
          <w:rFonts w:eastAsia="標楷體" w:hint="eastAsia"/>
        </w:rPr>
        <w:t>2.</w:t>
      </w:r>
      <w:r w:rsidRPr="00314902">
        <w:rPr>
          <w:rFonts w:eastAsia="標楷體" w:hint="eastAsia"/>
        </w:rPr>
        <w:t>總詞彙數計算</w:t>
      </w:r>
    </w:p>
    <w:p w:rsidR="00314902" w:rsidRPr="00314902" w:rsidRDefault="00314902" w:rsidP="00314902">
      <w:pPr>
        <w:ind w:firstLineChars="200" w:firstLine="480"/>
        <w:rPr>
          <w:rFonts w:eastAsia="標楷體"/>
        </w:rPr>
      </w:pPr>
      <w:r w:rsidRPr="00314902">
        <w:rPr>
          <w:rFonts w:eastAsia="標楷體" w:hint="eastAsia"/>
        </w:rPr>
        <w:t>本研究中的總詞彙數，指學前視障兒童敘事樣本中所包含的詞彙總數，此評量項目可以反映出兒童的說話速度和句子形成能力，詞彙尋找能力，言語動作成熟度等。</w:t>
      </w:r>
    </w:p>
    <w:p w:rsidR="00314902" w:rsidRPr="00314902" w:rsidRDefault="00314902" w:rsidP="00314902">
      <w:pPr>
        <w:ind w:firstLineChars="200" w:firstLine="480"/>
        <w:rPr>
          <w:rFonts w:eastAsia="標楷體"/>
        </w:rPr>
      </w:pPr>
      <w:r w:rsidRPr="00314902">
        <w:rPr>
          <w:rFonts w:eastAsia="標楷體" w:hint="eastAsia"/>
        </w:rPr>
        <w:t>3.</w:t>
      </w:r>
      <w:r w:rsidRPr="00314902">
        <w:rPr>
          <w:rFonts w:eastAsia="標楷體" w:hint="eastAsia"/>
        </w:rPr>
        <w:t>相異詞彙數計算</w:t>
      </w:r>
    </w:p>
    <w:p w:rsidR="00314902" w:rsidRPr="00314902" w:rsidRDefault="00314902" w:rsidP="00314902">
      <w:pPr>
        <w:ind w:firstLineChars="200" w:firstLine="480"/>
        <w:rPr>
          <w:rFonts w:eastAsia="標楷體"/>
        </w:rPr>
      </w:pPr>
      <w:r w:rsidRPr="00314902">
        <w:rPr>
          <w:rFonts w:eastAsia="標楷體" w:hint="eastAsia"/>
        </w:rPr>
        <w:t>本研究中的相異詞彙數，是指在敘事樣本中所有的相異詞彙量，也就是某個語詞在整個敘事樣本中無論出現多少次，都只以一次計算，此項指標常被視為語意變化的指標。</w:t>
      </w:r>
    </w:p>
    <w:p w:rsidR="00314902" w:rsidRPr="00314902" w:rsidRDefault="00314902" w:rsidP="00314902">
      <w:pPr>
        <w:ind w:left="480"/>
        <w:rPr>
          <w:rFonts w:eastAsia="標楷體"/>
        </w:rPr>
      </w:pPr>
      <w:r w:rsidRPr="00314902">
        <w:rPr>
          <w:rFonts w:eastAsia="標楷體" w:hint="eastAsia"/>
        </w:rPr>
        <w:t>4.</w:t>
      </w:r>
      <w:r w:rsidRPr="00314902">
        <w:rPr>
          <w:rFonts w:eastAsia="標楷體" w:hint="eastAsia"/>
        </w:rPr>
        <w:t>校正後相異詞</w:t>
      </w:r>
      <w:r w:rsidRPr="00314902">
        <w:rPr>
          <w:rFonts w:eastAsia="標楷體" w:hint="eastAsia"/>
        </w:rPr>
        <w:t>-</w:t>
      </w:r>
      <w:r w:rsidRPr="00314902">
        <w:rPr>
          <w:rFonts w:eastAsia="標楷體" w:hint="eastAsia"/>
        </w:rPr>
        <w:t>總詞彙數比值（</w:t>
      </w:r>
      <w:r w:rsidRPr="00314902">
        <w:rPr>
          <w:rFonts w:eastAsia="標楷體" w:hint="eastAsia"/>
        </w:rPr>
        <w:t>corrected type token ratio, CTTR</w:t>
      </w:r>
      <w:r w:rsidRPr="00314902">
        <w:rPr>
          <w:rFonts w:eastAsia="標楷體" w:hint="eastAsia"/>
        </w:rPr>
        <w:t>）</w:t>
      </w:r>
    </w:p>
    <w:p w:rsidR="00314902" w:rsidRPr="00314902" w:rsidRDefault="00314902" w:rsidP="00314902">
      <w:pPr>
        <w:ind w:left="555"/>
        <w:rPr>
          <w:rFonts w:eastAsia="標楷體"/>
        </w:rPr>
      </w:pPr>
      <w:r w:rsidRPr="00314902">
        <w:rPr>
          <w:rFonts w:eastAsia="標楷體" w:hint="eastAsia"/>
        </w:rPr>
        <w:t>計算公式如下：</w:t>
      </w:r>
    </w:p>
    <w:p w:rsidR="00314902" w:rsidRPr="00314902" w:rsidRDefault="00AE5643" w:rsidP="00314902">
      <w:pPr>
        <w:ind w:left="555"/>
        <w:rPr>
          <w:rFonts w:eastAsia="標楷體"/>
        </w:rPr>
      </w:pPr>
      <w:r>
        <w:rPr>
          <w:rFonts w:eastAsia="標楷體"/>
          <w:noProof/>
        </w:rPr>
        <w:lastRenderedPageBreak/>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142875</wp:posOffset>
                </wp:positionV>
                <wp:extent cx="752475" cy="9525"/>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0D142" id="AutoShape 8" o:spid="_x0000_s1026" type="#_x0000_t32" style="position:absolute;margin-left:168pt;margin-top:11.25pt;width:59.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SUHQIAAD0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"/>
            </w:pict>
          </mc:Fallback>
        </mc:AlternateContent>
      </w:r>
      <w:r w:rsidR="00314902" w:rsidRPr="00314902">
        <w:rPr>
          <w:rFonts w:eastAsia="標楷體" w:hint="eastAsia"/>
        </w:rPr>
        <w:t xml:space="preserve">CTTR = </w:t>
      </w:r>
      <w:r w:rsidR="00314902" w:rsidRPr="00314902">
        <w:rPr>
          <w:rFonts w:eastAsia="標楷體" w:hint="eastAsia"/>
        </w:rPr>
        <w:t>相異詞彙數</w:t>
      </w:r>
      <w:r w:rsidR="00314902" w:rsidRPr="00314902">
        <w:rPr>
          <w:rFonts w:eastAsia="標楷體" w:hint="eastAsia"/>
        </w:rPr>
        <w:t xml:space="preserve"> </w:t>
      </w:r>
      <w:r w:rsidR="00314902" w:rsidRPr="00314902">
        <w:rPr>
          <w:rFonts w:eastAsia="標楷體"/>
        </w:rPr>
        <w:t>÷</w:t>
      </w:r>
      <w:r w:rsidR="00314902" w:rsidRPr="00314902">
        <w:rPr>
          <w:rFonts w:eastAsia="標楷體" w:hint="eastAsia"/>
        </w:rPr>
        <w:t xml:space="preserve"> </w:t>
      </w:r>
      <w:r w:rsidR="00314902" w:rsidRPr="00314902">
        <w:rPr>
          <w:rFonts w:eastAsia="標楷體"/>
          <w:position w:val="-8"/>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8pt" o:ole="">
            <v:imagedata r:id="rId8" o:title=""/>
          </v:shape>
          <o:OLEObject Type="Embed" ProgID="Equation.3" ShapeID="_x0000_i1025" DrawAspect="Content" ObjectID="_1470470579" r:id="rId9"/>
        </w:object>
      </w:r>
    </w:p>
    <w:p w:rsidR="008D1307" w:rsidRPr="008D1307" w:rsidRDefault="00F67898" w:rsidP="00F67898">
      <w:pPr>
        <w:rPr>
          <w:rFonts w:ascii="標楷體" w:eastAsia="標楷體" w:hAnsi="標楷體"/>
          <w:b/>
          <w:sz w:val="28"/>
          <w:szCs w:val="28"/>
        </w:rPr>
      </w:pPr>
      <w:r>
        <w:rPr>
          <w:rFonts w:ascii="標楷體" w:eastAsia="標楷體" w:hAnsi="標楷體"/>
          <w:b/>
          <w:sz w:val="28"/>
          <w:szCs w:val="28"/>
        </w:rPr>
        <w:t>參、</w:t>
      </w:r>
      <w:r w:rsidR="002B0B10">
        <w:rPr>
          <w:rFonts w:ascii="標楷體" w:eastAsia="標楷體" w:hAnsi="標楷體" w:hint="eastAsia"/>
          <w:b/>
          <w:sz w:val="28"/>
          <w:szCs w:val="28"/>
        </w:rPr>
        <w:t>結果與討論</w:t>
      </w:r>
    </w:p>
    <w:p w:rsidR="00EF468E" w:rsidRPr="00F67898" w:rsidRDefault="00EF468E" w:rsidP="00FE1521">
      <w:pPr>
        <w:rPr>
          <w:rFonts w:eastAsia="標楷體"/>
        </w:rPr>
      </w:pPr>
      <w:r w:rsidRPr="00F67898">
        <w:rPr>
          <w:rFonts w:eastAsia="標楷體" w:hint="eastAsia"/>
        </w:rPr>
        <w:t>一、視障兒童敘事表現</w:t>
      </w:r>
      <w:r w:rsidR="00F465C8" w:rsidRPr="00F67898">
        <w:rPr>
          <w:rFonts w:eastAsia="標楷體" w:hint="eastAsia"/>
        </w:rPr>
        <w:t xml:space="preserve">     </w:t>
      </w:r>
    </w:p>
    <w:p w:rsidR="00FE1521" w:rsidRPr="00F465C8" w:rsidRDefault="00EF468E" w:rsidP="00FE1521">
      <w:pPr>
        <w:rPr>
          <w:rFonts w:eastAsia="標楷體"/>
        </w:rPr>
      </w:pPr>
      <w:r>
        <w:rPr>
          <w:rFonts w:eastAsia="標楷體" w:hint="eastAsia"/>
        </w:rPr>
        <w:t xml:space="preserve">    </w:t>
      </w:r>
      <w:r w:rsidR="00F465C8">
        <w:rPr>
          <w:rFonts w:eastAsia="標楷體" w:hint="eastAsia"/>
        </w:rPr>
        <w:t>接下來</w:t>
      </w:r>
      <w:r w:rsidR="00F465C8" w:rsidRPr="00F465C8">
        <w:rPr>
          <w:rFonts w:eastAsia="標楷體" w:hint="eastAsia"/>
        </w:rPr>
        <w:t>針對</w:t>
      </w:r>
      <w:r w:rsidR="00F465C8">
        <w:rPr>
          <w:rFonts w:eastAsia="標楷體" w:hint="eastAsia"/>
        </w:rPr>
        <w:t>每位</w:t>
      </w:r>
      <w:r w:rsidR="00F465C8" w:rsidRPr="00F465C8">
        <w:rPr>
          <w:rFonts w:eastAsia="標楷體" w:hint="eastAsia"/>
        </w:rPr>
        <w:t>視障兒童個人經驗敘事</w:t>
      </w:r>
      <w:r w:rsidR="00F465C8">
        <w:rPr>
          <w:rFonts w:eastAsia="標楷體" w:hint="eastAsia"/>
        </w:rPr>
        <w:t>表現逐一</w:t>
      </w:r>
      <w:r w:rsidR="0010263B">
        <w:rPr>
          <w:rFonts w:eastAsia="標楷體" w:hint="eastAsia"/>
        </w:rPr>
        <w:t>舉例並</w:t>
      </w:r>
      <w:r w:rsidR="00F465C8">
        <w:rPr>
          <w:rFonts w:eastAsia="標楷體" w:hint="eastAsia"/>
        </w:rPr>
        <w:t>分析</w:t>
      </w:r>
      <w:r w:rsidR="00F30580">
        <w:rPr>
          <w:rFonts w:eastAsia="標楷體" w:hint="eastAsia"/>
        </w:rPr>
        <w:t>，其結果如表二所示</w:t>
      </w:r>
      <w:r w:rsidR="00F465C8">
        <w:rPr>
          <w:rFonts w:eastAsia="標楷體" w:hint="eastAsia"/>
        </w:rPr>
        <w:t>：</w:t>
      </w:r>
    </w:p>
    <w:p w:rsidR="00FE1521" w:rsidRPr="00165845" w:rsidRDefault="002C70A8" w:rsidP="00FE1521">
      <w:pPr>
        <w:rPr>
          <w:rFonts w:eastAsia="標楷體"/>
        </w:rPr>
      </w:pPr>
      <w:r>
        <w:rPr>
          <w:rFonts w:eastAsia="標楷體" w:hint="eastAsia"/>
          <w:shd w:val="clear" w:color="auto" w:fill="FFFFFF"/>
        </w:rPr>
        <w:t xml:space="preserve">    </w:t>
      </w:r>
      <w:r w:rsidR="00FE1521" w:rsidRPr="00165845">
        <w:rPr>
          <w:rFonts w:eastAsia="標楷體" w:hint="eastAsia"/>
          <w:shd w:val="clear" w:color="auto" w:fill="FFFFFF"/>
        </w:rPr>
        <w:t>（一）受試</w:t>
      </w:r>
      <w:r w:rsidR="00FE1521" w:rsidRPr="00165845">
        <w:rPr>
          <w:rFonts w:eastAsia="標楷體"/>
          <w:shd w:val="clear" w:color="auto" w:fill="FFFFFF"/>
        </w:rPr>
        <w:t>兒童</w:t>
      </w:r>
      <w:r w:rsidR="00FE1521" w:rsidRPr="00165845">
        <w:rPr>
          <w:rFonts w:eastAsia="標楷體"/>
          <w:shd w:val="clear" w:color="auto" w:fill="FFFFFF"/>
        </w:rPr>
        <w:t>A</w:t>
      </w:r>
      <w:r w:rsidR="00FE1521" w:rsidRPr="00165845">
        <w:rPr>
          <w:rFonts w:eastAsia="標楷體"/>
          <w:shd w:val="clear" w:color="auto" w:fill="FFFFFF"/>
        </w:rPr>
        <w:t>常用的敘事結構模式為單一事件敘事及雜敘式敘事，顯示兒童</w:t>
      </w:r>
      <w:r w:rsidR="00FE1521" w:rsidRPr="00165845">
        <w:rPr>
          <w:rFonts w:eastAsia="標楷體"/>
          <w:shd w:val="clear" w:color="auto" w:fill="FFFFFF"/>
        </w:rPr>
        <w:t>A</w:t>
      </w:r>
      <w:r w:rsidR="00FE1521" w:rsidRPr="00165845">
        <w:rPr>
          <w:rFonts w:eastAsia="標楷體"/>
          <w:shd w:val="clear" w:color="auto" w:fill="FFFFFF"/>
        </w:rPr>
        <w:t>敘事時可描述兩個以上的事件，事件間無因果</w:t>
      </w:r>
      <w:r w:rsidR="004A2FA1">
        <w:rPr>
          <w:rFonts w:eastAsia="標楷體" w:hint="eastAsia"/>
          <w:shd w:val="clear" w:color="auto" w:fill="FFFFFF"/>
        </w:rPr>
        <w:t>關係</w:t>
      </w:r>
      <w:r w:rsidR="00FE1521" w:rsidRPr="00165845">
        <w:rPr>
          <w:rFonts w:eastAsia="標楷體"/>
          <w:shd w:val="clear" w:color="auto" w:fill="FFFFFF"/>
        </w:rPr>
        <w:t>，且可能受不同主題而影響敘事豐富度</w:t>
      </w:r>
      <w:r w:rsidR="00FE1521" w:rsidRPr="00165845">
        <w:rPr>
          <w:rFonts w:eastAsia="標楷體" w:hint="eastAsia"/>
          <w:shd w:val="clear" w:color="auto" w:fill="FFFFFF"/>
        </w:rPr>
        <w:t>，以兒童</w:t>
      </w:r>
      <w:r w:rsidR="00FE1521" w:rsidRPr="00165845">
        <w:rPr>
          <w:rFonts w:eastAsia="標楷體" w:hint="eastAsia"/>
          <w:shd w:val="clear" w:color="auto" w:fill="FFFFFF"/>
        </w:rPr>
        <w:t>A</w:t>
      </w:r>
      <w:r w:rsidR="00FE1521" w:rsidRPr="00165845">
        <w:rPr>
          <w:rFonts w:eastAsia="標楷體" w:hint="eastAsia"/>
          <w:shd w:val="clear" w:color="auto" w:fill="FFFFFF"/>
        </w:rPr>
        <w:t>的平均語句長度來看，與其張鑑如（</w:t>
      </w:r>
      <w:r w:rsidR="00FE1521" w:rsidRPr="00165845">
        <w:rPr>
          <w:rFonts w:eastAsia="標楷體" w:hint="eastAsia"/>
          <w:shd w:val="clear" w:color="auto" w:fill="FFFFFF"/>
        </w:rPr>
        <w:t>2006</w:t>
      </w:r>
      <w:r w:rsidR="00FE1521" w:rsidRPr="00165845">
        <w:rPr>
          <w:rFonts w:eastAsia="標楷體" w:hint="eastAsia"/>
          <w:shd w:val="clear" w:color="auto" w:fill="FFFFFF"/>
        </w:rPr>
        <w:t>）研究中的</w:t>
      </w:r>
      <w:r w:rsidR="00FE1521" w:rsidRPr="00165845">
        <w:rPr>
          <w:rFonts w:eastAsia="標楷體" w:hint="eastAsia"/>
          <w:shd w:val="clear" w:color="auto" w:fill="FFFFFF"/>
        </w:rPr>
        <w:t>3</w:t>
      </w:r>
      <w:r w:rsidR="00FE1521" w:rsidRPr="00165845">
        <w:rPr>
          <w:rFonts w:eastAsia="標楷體" w:hint="eastAsia"/>
          <w:shd w:val="clear" w:color="auto" w:fill="FFFFFF"/>
        </w:rPr>
        <w:t>歲兒童相比較，結果相似</w:t>
      </w:r>
      <w:r w:rsidR="00FE1521" w:rsidRPr="00165845">
        <w:rPr>
          <w:rFonts w:eastAsia="標楷體"/>
          <w:shd w:val="clear" w:color="auto" w:fill="FFFFFF"/>
        </w:rPr>
        <w:t>。另外，兒童</w:t>
      </w:r>
      <w:r w:rsidR="00FE1521" w:rsidRPr="00165845">
        <w:rPr>
          <w:rFonts w:eastAsia="標楷體"/>
          <w:shd w:val="clear" w:color="auto" w:fill="FFFFFF"/>
        </w:rPr>
        <w:t>A</w:t>
      </w:r>
      <w:r w:rsidR="00FE1521" w:rsidRPr="00165845">
        <w:rPr>
          <w:rFonts w:eastAsia="標楷體"/>
          <w:shd w:val="clear" w:color="auto" w:fill="FFFFFF"/>
        </w:rPr>
        <w:t>在敘事中常用動詞片語，如</w:t>
      </w:r>
      <w:r w:rsidR="00FE1521" w:rsidRPr="00165845">
        <w:rPr>
          <w:rFonts w:eastAsia="標楷體"/>
          <w:shd w:val="clear" w:color="auto" w:fill="FFFFFF"/>
        </w:rPr>
        <w:t>:</w:t>
      </w:r>
      <w:r w:rsidR="00FE1521" w:rsidRPr="00165845">
        <w:rPr>
          <w:rFonts w:eastAsia="標楷體"/>
          <w:shd w:val="clear" w:color="auto" w:fill="FFFFFF"/>
        </w:rPr>
        <w:t>會哭、會怕等，具遺漏詞彙現象，且因敘事中使用的詞彙較侷限，有許多詞彙重複出現，</w:t>
      </w:r>
      <w:r w:rsidR="00FE1521" w:rsidRPr="00165845">
        <w:rPr>
          <w:rFonts w:eastAsia="標楷體" w:hint="eastAsia"/>
        </w:rPr>
        <w:t>相異詞彙數</w:t>
      </w:r>
      <w:r w:rsidR="00FE1521" w:rsidRPr="00165845">
        <w:rPr>
          <w:rFonts w:eastAsia="標楷體"/>
          <w:shd w:val="clear" w:color="auto" w:fill="FFFFFF"/>
        </w:rPr>
        <w:t>偏低</w:t>
      </w:r>
      <w:r w:rsidR="00FE1521" w:rsidRPr="00165845">
        <w:rPr>
          <w:rFonts w:eastAsia="標楷體" w:hint="eastAsia"/>
          <w:shd w:val="clear" w:color="auto" w:fill="FFFFFF"/>
        </w:rPr>
        <w:t>，</w:t>
      </w:r>
      <w:r w:rsidR="00FE1521" w:rsidRPr="00165845">
        <w:rPr>
          <w:rFonts w:eastAsia="標楷體"/>
          <w:shd w:val="clear" w:color="auto" w:fill="FFFFFF"/>
        </w:rPr>
        <w:t>如下範例</w:t>
      </w:r>
      <w:r w:rsidR="00FE1521" w:rsidRPr="00165845">
        <w:rPr>
          <w:rFonts w:eastAsia="標楷體" w:hint="eastAsia"/>
        </w:rPr>
        <w:t>：</w:t>
      </w:r>
    </w:p>
    <w:p w:rsidR="00FE1521" w:rsidRPr="00165845" w:rsidRDefault="00FE1521" w:rsidP="00FE1521">
      <w:pPr>
        <w:rPr>
          <w:rFonts w:eastAsia="標楷體"/>
          <w:shd w:val="clear" w:color="auto" w:fill="FFFFFF"/>
        </w:rPr>
      </w:pPr>
      <w:r w:rsidRPr="00165845">
        <w:rPr>
          <w:rFonts w:eastAsia="標楷體" w:hint="eastAsia"/>
        </w:rPr>
        <w:t>主題</w:t>
      </w:r>
      <w:r w:rsidR="002C70A8">
        <w:rPr>
          <w:rFonts w:eastAsia="標楷體" w:hint="eastAsia"/>
        </w:rPr>
        <w:t>：</w:t>
      </w:r>
      <w:r w:rsidRPr="00165845">
        <w:rPr>
          <w:rFonts w:eastAsia="標楷體" w:hint="eastAsia"/>
        </w:rPr>
        <w:t>過生日</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會哭</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因為我會</w:t>
      </w:r>
      <w:r w:rsidRPr="00165845">
        <w:rPr>
          <w:rFonts w:eastAsia="標楷體" w:cs="細明體"/>
          <w:i/>
          <w:kern w:val="0"/>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因為我會怕很痛</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對</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還有會怕</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對</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沒有</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就是吃藥</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吃藥吃好就不會感冒</w:t>
      </w:r>
      <w:r w:rsidRPr="00165845">
        <w:rPr>
          <w:rFonts w:eastAsia="標楷體" w:hint="eastAsia"/>
          <w:i/>
        </w:rPr>
        <w:t>.</w:t>
      </w:r>
    </w:p>
    <w:p w:rsidR="00FE1521" w:rsidRPr="00165845" w:rsidRDefault="002C70A8" w:rsidP="00FE1521">
      <w:pPr>
        <w:rPr>
          <w:rFonts w:eastAsia="標楷體"/>
        </w:rPr>
      </w:pPr>
      <w:r>
        <w:rPr>
          <w:rFonts w:eastAsia="標楷體" w:hint="eastAsia"/>
        </w:rPr>
        <w:t xml:space="preserve">    </w:t>
      </w:r>
      <w:r w:rsidR="00FE1521" w:rsidRPr="00165845">
        <w:rPr>
          <w:rFonts w:eastAsia="標楷體" w:hint="eastAsia"/>
        </w:rPr>
        <w:t>（二）受試兒童</w:t>
      </w:r>
      <w:r w:rsidR="00FE1521" w:rsidRPr="00165845">
        <w:rPr>
          <w:rFonts w:eastAsia="標楷體" w:hint="eastAsia"/>
        </w:rPr>
        <w:t>B</w:t>
      </w:r>
      <w:r w:rsidR="00FE1521" w:rsidRPr="00165845">
        <w:rPr>
          <w:rFonts w:eastAsia="標楷體" w:hint="eastAsia"/>
        </w:rPr>
        <w:t>雖然使用兩件事式敘事描述個人經驗比例最高，但所收集到的八個敘事文本中也出現描述含兩個以上事件，且符合邏輯及時間排序的跳躍式敘事；另外，兒童嘗試針對全部主題做描述，不像其他兒童有出現不願意回應或因沒有經歷過而無法回應的狀況，可能因此造成兒童</w:t>
      </w:r>
      <w:r w:rsidR="00FE1521" w:rsidRPr="00165845">
        <w:rPr>
          <w:rFonts w:eastAsia="標楷體" w:hint="eastAsia"/>
        </w:rPr>
        <w:t>B</w:t>
      </w:r>
      <w:r w:rsidR="00FE1521" w:rsidRPr="00165845">
        <w:rPr>
          <w:rFonts w:eastAsia="標楷體" w:hint="eastAsia"/>
        </w:rPr>
        <w:t>的平均語句長度、總詞彙數較兒童</w:t>
      </w:r>
      <w:r w:rsidR="00FE1521" w:rsidRPr="00165845">
        <w:rPr>
          <w:rFonts w:eastAsia="標楷體" w:hint="eastAsia"/>
        </w:rPr>
        <w:t>A</w:t>
      </w:r>
      <w:r w:rsidR="00FE1521" w:rsidRPr="00165845">
        <w:rPr>
          <w:rFonts w:eastAsia="標楷體" w:hint="eastAsia"/>
        </w:rPr>
        <w:t>少的原因，另外，在嚇到這段敘事文本中，兒童</w:t>
      </w:r>
      <w:r w:rsidR="00FE1521" w:rsidRPr="00165845">
        <w:rPr>
          <w:rFonts w:eastAsia="標楷體" w:hint="eastAsia"/>
        </w:rPr>
        <w:t>B</w:t>
      </w:r>
      <w:r w:rsidR="00FE1521" w:rsidRPr="00165845">
        <w:rPr>
          <w:rFonts w:eastAsia="標楷體" w:hint="eastAsia"/>
        </w:rPr>
        <w:t>使用詞彙有限，多為恐龍、拉麵、我們、不是、狗等，且多重複出現，也直接反映在相異詞彙數以及校正後相異詞</w:t>
      </w:r>
      <w:r w:rsidR="00FE1521" w:rsidRPr="00165845">
        <w:rPr>
          <w:rFonts w:eastAsia="標楷體" w:hint="eastAsia"/>
        </w:rPr>
        <w:t>-</w:t>
      </w:r>
      <w:r w:rsidR="00FE1521" w:rsidRPr="00165845">
        <w:rPr>
          <w:rFonts w:eastAsia="標楷體" w:hint="eastAsia"/>
        </w:rPr>
        <w:t>總詞彙數比表現上。</w:t>
      </w:r>
    </w:p>
    <w:p w:rsidR="00FE1521" w:rsidRPr="00165845" w:rsidRDefault="00FE1521" w:rsidP="00FE1521">
      <w:pPr>
        <w:rPr>
          <w:rFonts w:eastAsia="標楷體"/>
          <w:shd w:val="clear" w:color="auto" w:fill="FFFFFF"/>
        </w:rPr>
      </w:pPr>
      <w:r w:rsidRPr="00165845">
        <w:rPr>
          <w:rFonts w:eastAsia="標楷體" w:hint="eastAsia"/>
        </w:rPr>
        <w:t>主題</w:t>
      </w:r>
      <w:r w:rsidR="002C70A8">
        <w:rPr>
          <w:rFonts w:eastAsia="標楷體" w:hint="eastAsia"/>
        </w:rPr>
        <w:t>：</w:t>
      </w:r>
      <w:r w:rsidRPr="00165845">
        <w:rPr>
          <w:rFonts w:eastAsia="標楷體" w:hint="eastAsia"/>
        </w:rPr>
        <w:t>嚇到</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拉麵</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還有恐龍</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拉麵是我的狗啦</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不是</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是被恐龍嚇</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因為恐龍好恐怖喔喔</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唉呦</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lastRenderedPageBreak/>
        <w:t xml:space="preserve">C </w:t>
      </w:r>
      <w:r w:rsidRPr="00165845">
        <w:rPr>
          <w:rFonts w:eastAsia="標楷體" w:hint="eastAsia"/>
          <w:i/>
        </w:rPr>
        <w:t>會</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那是我們家裡有狗啦</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不是</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恐龍不是</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恐龍是很恐怖的</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下次你看它</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它就走過來要吃你的手</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沒有恐龍</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是我們家有狗</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是有狗</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恐龍</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恐龍都把我嚇到</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ㄏㄣˋ恐龍我不理你了</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對</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對</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躲在我屁股裡</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阿好痛</w:t>
      </w:r>
      <w:r w:rsidRPr="00165845">
        <w:rPr>
          <w:rFonts w:eastAsia="標楷體" w:hint="eastAsia"/>
          <w:i/>
        </w:rPr>
        <w:t>.</w:t>
      </w:r>
    </w:p>
    <w:p w:rsidR="00FE1521" w:rsidRPr="00165845" w:rsidRDefault="002C70A8" w:rsidP="00FE1521">
      <w:pPr>
        <w:rPr>
          <w:rFonts w:eastAsia="標楷體"/>
        </w:rPr>
      </w:pPr>
      <w:r>
        <w:rPr>
          <w:rFonts w:eastAsia="標楷體" w:hint="eastAsia"/>
        </w:rPr>
        <w:t xml:space="preserve">    </w:t>
      </w:r>
      <w:r w:rsidR="00FE1521" w:rsidRPr="00165845">
        <w:rPr>
          <w:rFonts w:eastAsia="標楷體" w:hint="eastAsia"/>
        </w:rPr>
        <w:t>（三）受試兒童</w:t>
      </w:r>
      <w:r w:rsidR="00FE1521" w:rsidRPr="00165845">
        <w:rPr>
          <w:rFonts w:eastAsia="標楷體" w:hint="eastAsia"/>
        </w:rPr>
        <w:t>C</w:t>
      </w:r>
      <w:r w:rsidR="00FE1521" w:rsidRPr="00165845">
        <w:rPr>
          <w:rFonts w:eastAsia="標楷體" w:hint="eastAsia"/>
        </w:rPr>
        <w:t>最常使用雜敘式敘事，但在兒童</w:t>
      </w:r>
      <w:r w:rsidR="00FE1521" w:rsidRPr="00165845">
        <w:rPr>
          <w:rFonts w:eastAsia="標楷體" w:hint="eastAsia"/>
        </w:rPr>
        <w:t>C</w:t>
      </w:r>
      <w:r w:rsidR="00FE1521" w:rsidRPr="00165845">
        <w:rPr>
          <w:rFonts w:eastAsia="標楷體" w:hint="eastAsia"/>
        </w:rPr>
        <w:t>全部的敘事文本中也出現兩個跳躍式敘式以及兩個流水帳式敘事，顯示兒童</w:t>
      </w:r>
      <w:r w:rsidR="00FE1521" w:rsidRPr="00165845">
        <w:rPr>
          <w:rFonts w:eastAsia="標楷體" w:hint="eastAsia"/>
        </w:rPr>
        <w:t>C</w:t>
      </w:r>
      <w:r w:rsidR="00FE1521" w:rsidRPr="00165845">
        <w:rPr>
          <w:rFonts w:eastAsia="標楷體" w:hint="eastAsia"/>
        </w:rPr>
        <w:t>敘述個人經驗時，已能包含兩個以上的事件也能按照邏輯及時序性描述經驗。除了整體結構較完整外，兒童</w:t>
      </w:r>
      <w:r w:rsidR="00FE1521" w:rsidRPr="00165845">
        <w:rPr>
          <w:rFonts w:eastAsia="標楷體" w:hint="eastAsia"/>
        </w:rPr>
        <w:t>C</w:t>
      </w:r>
      <w:r w:rsidR="00FE1521" w:rsidRPr="00165845">
        <w:rPr>
          <w:rFonts w:eastAsia="標楷體" w:hint="eastAsia"/>
        </w:rPr>
        <w:t>在表達時也多用完整句型，因此平均語句長度、總詞彙數較其他視障兒童高；從下面的範例中可觀察到雖然兒童</w:t>
      </w:r>
      <w:r w:rsidR="00FE1521" w:rsidRPr="00165845">
        <w:rPr>
          <w:rFonts w:eastAsia="標楷體" w:hint="eastAsia"/>
        </w:rPr>
        <w:t>C</w:t>
      </w:r>
      <w:r w:rsidR="00FE1521" w:rsidRPr="00165845">
        <w:rPr>
          <w:rFonts w:eastAsia="標楷體" w:hint="eastAsia"/>
        </w:rPr>
        <w:t>多使用句子表達，但在表達同一個語意會用不同語句來補充說明，像是「我還是把他縫好」、「叫媽媽把它縫好」、「把它修理好」等；另外也有出現說到一半而放棄重新再表達的迷走語現象，像在這段吵架敘事文本中就出現兩次，也造成兒童</w:t>
      </w:r>
      <w:r w:rsidR="00FE1521" w:rsidRPr="00165845">
        <w:rPr>
          <w:rFonts w:eastAsia="標楷體" w:hint="eastAsia"/>
        </w:rPr>
        <w:t>C</w:t>
      </w:r>
      <w:r w:rsidR="00FE1521" w:rsidRPr="00165845">
        <w:rPr>
          <w:rFonts w:eastAsia="標楷體" w:hint="eastAsia"/>
        </w:rPr>
        <w:t>迷走語總數比高於其他視障兒童。</w:t>
      </w:r>
    </w:p>
    <w:p w:rsidR="00FE1521" w:rsidRPr="00165845" w:rsidRDefault="00FE1521" w:rsidP="00FE1521">
      <w:pPr>
        <w:rPr>
          <w:rFonts w:eastAsia="標楷體"/>
        </w:rPr>
      </w:pPr>
      <w:r w:rsidRPr="00165845">
        <w:rPr>
          <w:rFonts w:eastAsia="標楷體" w:hint="eastAsia"/>
        </w:rPr>
        <w:t>主題</w:t>
      </w:r>
      <w:r w:rsidR="002C70A8">
        <w:rPr>
          <w:rFonts w:eastAsia="標楷體" w:hint="eastAsia"/>
        </w:rPr>
        <w:t>：</w:t>
      </w:r>
      <w:r w:rsidRPr="00165845">
        <w:rPr>
          <w:rFonts w:eastAsia="標楷體" w:hint="eastAsia"/>
        </w:rPr>
        <w:t>吵架</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我跟你說</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你有吵架過嗎</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為甚麼事情吵架</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我有</w:t>
      </w:r>
      <w:r w:rsidRPr="00165845">
        <w:rPr>
          <w:rFonts w:eastAsia="標楷體" w:cs="細明體"/>
          <w:i/>
          <w:kern w:val="0"/>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有人搶我的東西的時候</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我就跟他吵架</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哥哥搶我的東西</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C (</w:t>
      </w:r>
      <w:r w:rsidRPr="00165845">
        <w:rPr>
          <w:rFonts w:eastAsia="標楷體" w:hint="eastAsia"/>
          <w:i/>
        </w:rPr>
        <w:t>因為</w:t>
      </w:r>
      <w:r w:rsidRPr="00165845">
        <w:rPr>
          <w:rFonts w:eastAsia="標楷體" w:hint="eastAsia"/>
          <w:i/>
        </w:rPr>
        <w:t xml:space="preserve">) </w:t>
      </w:r>
      <w:r w:rsidRPr="00165845">
        <w:rPr>
          <w:rFonts w:eastAsia="標楷體" w:hint="eastAsia"/>
          <w:i/>
        </w:rPr>
        <w:t>因為他沒有先問我</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就先拿我的東西</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就跟他吵架</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他不是把我摔壞</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可是裡面都破了一個洞</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lastRenderedPageBreak/>
        <w:t xml:space="preserve">C </w:t>
      </w:r>
      <w:r w:rsidRPr="00165845">
        <w:rPr>
          <w:rFonts w:eastAsia="標楷體" w:hint="eastAsia"/>
          <w:i/>
        </w:rPr>
        <w:t>我還是把它縫好</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叫媽媽把它縫</w:t>
      </w:r>
      <w:r w:rsidRPr="00165845">
        <w:rPr>
          <w:rFonts w:eastAsia="標楷體" w:cs="細明體"/>
          <w:i/>
          <w:kern w:val="0"/>
        </w:rPr>
        <w:t>^</w:t>
      </w:r>
    </w:p>
    <w:p w:rsidR="00FE1521" w:rsidRPr="00165845" w:rsidRDefault="00FE1521" w:rsidP="00FE1521">
      <w:pPr>
        <w:autoSpaceDE w:val="0"/>
        <w:autoSpaceDN w:val="0"/>
        <w:adjustRightInd w:val="0"/>
        <w:rPr>
          <w:rFonts w:eastAsia="標楷體"/>
          <w:i/>
        </w:rPr>
      </w:pPr>
      <w:r w:rsidRPr="00165845">
        <w:rPr>
          <w:rFonts w:eastAsia="標楷體" w:hint="eastAsia"/>
          <w:i/>
        </w:rPr>
        <w:t xml:space="preserve">C </w:t>
      </w:r>
      <w:r w:rsidRPr="00165845">
        <w:rPr>
          <w:rFonts w:eastAsia="標楷體" w:hint="eastAsia"/>
          <w:i/>
        </w:rPr>
        <w:t>把它修理好</w:t>
      </w:r>
      <w:r w:rsidRPr="00165845">
        <w:rPr>
          <w:rFonts w:eastAsia="標楷體" w:hint="eastAsia"/>
          <w:i/>
        </w:rPr>
        <w:t>.</w:t>
      </w:r>
    </w:p>
    <w:p w:rsidR="00FE1521" w:rsidRPr="00165845" w:rsidRDefault="002C70A8" w:rsidP="00FE1521">
      <w:pPr>
        <w:rPr>
          <w:rFonts w:eastAsia="標楷體"/>
        </w:rPr>
      </w:pPr>
      <w:r>
        <w:rPr>
          <w:rFonts w:eastAsia="標楷體" w:hint="eastAsia"/>
        </w:rPr>
        <w:t xml:space="preserve">    </w:t>
      </w:r>
      <w:r w:rsidR="00FE1521" w:rsidRPr="00165845">
        <w:rPr>
          <w:rFonts w:eastAsia="標楷體" w:hint="eastAsia"/>
        </w:rPr>
        <w:t>（四）受試兒童</w:t>
      </w:r>
      <w:r w:rsidR="00FE1521" w:rsidRPr="00165845">
        <w:rPr>
          <w:rFonts w:eastAsia="標楷體" w:hint="eastAsia"/>
        </w:rPr>
        <w:t>D</w:t>
      </w:r>
      <w:r w:rsidR="00FE1521" w:rsidRPr="00165845">
        <w:rPr>
          <w:rFonts w:eastAsia="標楷體" w:hint="eastAsia"/>
        </w:rPr>
        <w:t>使用最多的敘事結構模式為單一事件敘事，在所有微結構參數中數值偏低，探究其敘事內容，兒童</w:t>
      </w:r>
      <w:r w:rsidR="00FE1521" w:rsidRPr="00165845">
        <w:rPr>
          <w:rFonts w:eastAsia="標楷體" w:hint="eastAsia"/>
        </w:rPr>
        <w:t>D</w:t>
      </w:r>
      <w:r w:rsidR="00FE1521" w:rsidRPr="00165845">
        <w:rPr>
          <w:rFonts w:eastAsia="標楷體" w:hint="eastAsia"/>
        </w:rPr>
        <w:t>敘事時少主動表達，需要研究者以提問方式引導兒童</w:t>
      </w:r>
      <w:r w:rsidR="00FE1521" w:rsidRPr="00165845">
        <w:rPr>
          <w:rFonts w:eastAsia="標楷體" w:hint="eastAsia"/>
        </w:rPr>
        <w:t>D</w:t>
      </w:r>
      <w:r w:rsidR="00FE1521" w:rsidRPr="00165845">
        <w:rPr>
          <w:rFonts w:eastAsia="標楷體" w:hint="eastAsia"/>
        </w:rPr>
        <w:t>敘述，造成其語句短且不完整，而影響其平均語句長度及總詞彙數；另外，兒童</w:t>
      </w:r>
      <w:r w:rsidR="00FE1521" w:rsidRPr="00165845">
        <w:rPr>
          <w:rFonts w:eastAsia="標楷體" w:hint="eastAsia"/>
        </w:rPr>
        <w:t>D</w:t>
      </w:r>
      <w:r w:rsidR="00FE1521" w:rsidRPr="00165845">
        <w:rPr>
          <w:rFonts w:eastAsia="標楷體" w:hint="eastAsia"/>
        </w:rPr>
        <w:t>在物品命名上有困難，敘事時出現以「汪汪汪」代替狗。而兒童</w:t>
      </w:r>
      <w:r w:rsidR="00FE1521" w:rsidRPr="00165845">
        <w:rPr>
          <w:rFonts w:eastAsia="標楷體" w:hint="eastAsia"/>
        </w:rPr>
        <w:t>D</w:t>
      </w:r>
      <w:r w:rsidR="00FE1521" w:rsidRPr="00165845">
        <w:rPr>
          <w:rFonts w:eastAsia="標楷體" w:hint="eastAsia"/>
        </w:rPr>
        <w:t>的整體敘事內容少，因此出現贅加、遺漏詞彙句比例也較低。另外，兒童</w:t>
      </w:r>
      <w:r w:rsidR="00FE1521" w:rsidRPr="00165845">
        <w:rPr>
          <w:rFonts w:eastAsia="標楷體" w:hint="eastAsia"/>
        </w:rPr>
        <w:t>D</w:t>
      </w:r>
      <w:r w:rsidR="00FE1521" w:rsidRPr="00165845">
        <w:rPr>
          <w:rFonts w:eastAsia="標楷體" w:hint="eastAsia"/>
        </w:rPr>
        <w:t>在敘事時常會出現問句，例如：「甚麼樣的？」，而使得語境不合句以及迷走語的比例偏高。</w:t>
      </w:r>
    </w:p>
    <w:p w:rsidR="00FE1521" w:rsidRPr="00165845" w:rsidRDefault="00FE1521" w:rsidP="00FE1521">
      <w:pPr>
        <w:rPr>
          <w:rFonts w:eastAsia="標楷體"/>
        </w:rPr>
      </w:pPr>
      <w:r w:rsidRPr="00165845">
        <w:rPr>
          <w:rFonts w:eastAsia="標楷體" w:hint="eastAsia"/>
        </w:rPr>
        <w:t>主題</w:t>
      </w:r>
      <w:r w:rsidR="002C70A8">
        <w:rPr>
          <w:rFonts w:eastAsia="標楷體" w:hint="eastAsia"/>
        </w:rPr>
        <w:t>：</w:t>
      </w:r>
      <w:r w:rsidRPr="00165845">
        <w:rPr>
          <w:rFonts w:eastAsia="標楷體" w:hint="eastAsia"/>
        </w:rPr>
        <w:t>嚇到</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汪汪汪</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狗狗</w:t>
      </w:r>
      <w:r w:rsidRPr="00165845">
        <w:rPr>
          <w:rFonts w:eastAsia="標楷體" w:hint="eastAsia"/>
          <w:i/>
        </w:rPr>
        <w:t>.</w:t>
      </w:r>
    </w:p>
    <w:p w:rsidR="00FE1521" w:rsidRPr="00165845" w:rsidRDefault="00FE1521" w:rsidP="00FE1521">
      <w:pPr>
        <w:rPr>
          <w:rFonts w:eastAsia="標楷體"/>
          <w:i/>
        </w:rPr>
      </w:pPr>
      <w:r w:rsidRPr="00165845">
        <w:rPr>
          <w:rFonts w:eastAsia="標楷體" w:hint="eastAsia"/>
          <w:i/>
        </w:rPr>
        <w:t xml:space="preserve">C </w:t>
      </w:r>
      <w:r w:rsidRPr="00165845">
        <w:rPr>
          <w:rFonts w:eastAsia="標楷體" w:hint="eastAsia"/>
          <w:i/>
        </w:rPr>
        <w:t>躲起來了</w:t>
      </w:r>
      <w:r w:rsidRPr="00165845">
        <w:rPr>
          <w:rFonts w:eastAsia="標楷體" w:hint="eastAsia"/>
          <w:i/>
        </w:rPr>
        <w:t>.</w:t>
      </w:r>
    </w:p>
    <w:p w:rsidR="00FE1521" w:rsidRPr="00FE1521" w:rsidRDefault="00FE1521" w:rsidP="00FE1521">
      <w:pPr>
        <w:rPr>
          <w:rFonts w:eastAsia="標楷體"/>
          <w:i/>
          <w:szCs w:val="22"/>
        </w:rPr>
      </w:pPr>
      <w:r w:rsidRPr="00FE1521">
        <w:rPr>
          <w:rFonts w:eastAsia="標楷體" w:hint="eastAsia"/>
          <w:i/>
          <w:szCs w:val="22"/>
        </w:rPr>
        <w:t xml:space="preserve">C </w:t>
      </w:r>
      <w:r w:rsidRPr="00FE1521">
        <w:rPr>
          <w:rFonts w:eastAsia="標楷體" w:hint="eastAsia"/>
          <w:i/>
          <w:szCs w:val="22"/>
        </w:rPr>
        <w:t>有</w:t>
      </w:r>
      <w:r w:rsidRPr="00FE1521">
        <w:rPr>
          <w:rFonts w:eastAsia="標楷體" w:hint="eastAsia"/>
          <w:i/>
          <w:szCs w:val="22"/>
        </w:rPr>
        <w:t>.</w:t>
      </w:r>
    </w:p>
    <w:p w:rsidR="00FE1521" w:rsidRPr="00FE1521" w:rsidRDefault="00FE1521" w:rsidP="00FE1521">
      <w:pPr>
        <w:rPr>
          <w:rFonts w:eastAsia="標楷體"/>
          <w:i/>
          <w:szCs w:val="22"/>
        </w:rPr>
      </w:pPr>
      <w:r w:rsidRPr="00FE1521">
        <w:rPr>
          <w:rFonts w:eastAsia="標楷體" w:hint="eastAsia"/>
          <w:i/>
          <w:szCs w:val="22"/>
        </w:rPr>
        <w:t xml:space="preserve">C </w:t>
      </w:r>
      <w:r w:rsidRPr="00FE1521">
        <w:rPr>
          <w:rFonts w:eastAsia="標楷體" w:hint="eastAsia"/>
          <w:i/>
          <w:szCs w:val="22"/>
        </w:rPr>
        <w:t>狗狗</w:t>
      </w:r>
      <w:r w:rsidRPr="00FE1521">
        <w:rPr>
          <w:rFonts w:eastAsia="標楷體" w:hint="eastAsia"/>
          <w:i/>
          <w:szCs w:val="22"/>
        </w:rPr>
        <w:t>.</w:t>
      </w:r>
    </w:p>
    <w:p w:rsidR="00FE1521" w:rsidRPr="00FE1521" w:rsidRDefault="00FE1521" w:rsidP="00FE1521">
      <w:pPr>
        <w:rPr>
          <w:rFonts w:eastAsia="標楷體"/>
          <w:i/>
          <w:szCs w:val="22"/>
        </w:rPr>
      </w:pPr>
      <w:r w:rsidRPr="00FE1521">
        <w:rPr>
          <w:rFonts w:eastAsia="標楷體" w:hint="eastAsia"/>
          <w:i/>
          <w:szCs w:val="22"/>
        </w:rPr>
        <w:t xml:space="preserve">C </w:t>
      </w:r>
      <w:r w:rsidRPr="00FE1521">
        <w:rPr>
          <w:rFonts w:eastAsia="標楷體" w:hint="eastAsia"/>
          <w:i/>
          <w:szCs w:val="22"/>
        </w:rPr>
        <w:t>這個是甚麼啊</w:t>
      </w:r>
      <w:r w:rsidRPr="00FE1521">
        <w:rPr>
          <w:rFonts w:eastAsia="標楷體" w:hint="eastAsia"/>
          <w:i/>
          <w:szCs w:val="22"/>
        </w:rPr>
        <w:t>?</w:t>
      </w:r>
    </w:p>
    <w:p w:rsidR="00FE1521" w:rsidRPr="00FE1521" w:rsidRDefault="00FE1521" w:rsidP="00FE1521">
      <w:pPr>
        <w:rPr>
          <w:rFonts w:eastAsia="標楷體"/>
          <w:i/>
          <w:szCs w:val="22"/>
        </w:rPr>
      </w:pPr>
      <w:r w:rsidRPr="00FE1521">
        <w:rPr>
          <w:rFonts w:eastAsia="標楷體" w:hint="eastAsia"/>
          <w:i/>
          <w:szCs w:val="22"/>
        </w:rPr>
        <w:t xml:space="preserve">C </w:t>
      </w:r>
      <w:r w:rsidRPr="00FE1521">
        <w:rPr>
          <w:rFonts w:eastAsia="標楷體" w:hint="eastAsia"/>
          <w:i/>
          <w:szCs w:val="22"/>
        </w:rPr>
        <w:t>這個是甚麼</w:t>
      </w:r>
      <w:r w:rsidRPr="00FE1521">
        <w:rPr>
          <w:rFonts w:eastAsia="標楷體" w:hint="eastAsia"/>
          <w:i/>
          <w:szCs w:val="22"/>
        </w:rPr>
        <w:t>?</w:t>
      </w:r>
    </w:p>
    <w:p w:rsidR="00FE1521" w:rsidRPr="00FE1521" w:rsidRDefault="00FE1521" w:rsidP="00FE1521">
      <w:pPr>
        <w:rPr>
          <w:rFonts w:eastAsia="標楷體"/>
          <w:i/>
          <w:szCs w:val="22"/>
        </w:rPr>
      </w:pPr>
      <w:r w:rsidRPr="00FE1521">
        <w:rPr>
          <w:rFonts w:eastAsia="標楷體"/>
          <w:i/>
          <w:szCs w:val="22"/>
        </w:rPr>
        <w:t>C</w:t>
      </w:r>
      <w:r w:rsidRPr="00FE1521">
        <w:rPr>
          <w:rFonts w:eastAsia="標楷體" w:hint="eastAsia"/>
          <w:i/>
          <w:szCs w:val="22"/>
        </w:rPr>
        <w:t>好</w:t>
      </w:r>
      <w:r w:rsidRPr="00FE1521">
        <w:rPr>
          <w:rFonts w:eastAsia="標楷體" w:hint="eastAsia"/>
          <w:i/>
          <w:szCs w:val="22"/>
        </w:rPr>
        <w:t>.</w:t>
      </w:r>
    </w:p>
    <w:p w:rsidR="00FE1521" w:rsidRPr="00FE1521" w:rsidRDefault="002C70A8" w:rsidP="00FE1521">
      <w:pPr>
        <w:rPr>
          <w:rFonts w:eastAsia="標楷體"/>
        </w:rPr>
      </w:pPr>
      <w:r>
        <w:rPr>
          <w:rFonts w:eastAsia="標楷體" w:hint="eastAsia"/>
        </w:rPr>
        <w:t xml:space="preserve">    </w:t>
      </w:r>
      <w:r w:rsidR="00FE1521" w:rsidRPr="00FE1521">
        <w:rPr>
          <w:rFonts w:eastAsia="標楷體" w:hint="eastAsia"/>
        </w:rPr>
        <w:t>（五）受試兒童</w:t>
      </w:r>
      <w:r w:rsidR="00FE1521" w:rsidRPr="00FE1521">
        <w:rPr>
          <w:rFonts w:eastAsia="標楷體" w:hint="eastAsia"/>
        </w:rPr>
        <w:t>E</w:t>
      </w:r>
      <w:r w:rsidR="00FE1521" w:rsidRPr="00FE1521">
        <w:rPr>
          <w:rFonts w:eastAsia="標楷體" w:hint="eastAsia"/>
        </w:rPr>
        <w:t>最常使用的敘事結構模式為流水帳式敘事，亦即為在敘事時能依據邏輯性及時序性描述多個複雜化動作。如下面範例所示，兒童</w:t>
      </w:r>
      <w:r w:rsidR="00FE1521" w:rsidRPr="00FE1521">
        <w:rPr>
          <w:rFonts w:eastAsia="標楷體" w:hint="eastAsia"/>
        </w:rPr>
        <w:t>E</w:t>
      </w:r>
      <w:r w:rsidR="00FE1521" w:rsidRPr="00FE1521">
        <w:rPr>
          <w:rFonts w:eastAsia="標楷體" w:hint="eastAsia"/>
        </w:rPr>
        <w:t>能以句子描述個人經驗，且能利用連接詞、副詞例如：「然後」、「不然」來連接句子，因敘事內容豐富，語言層次中的平均語句長度、相異詞彙數、總詞彙數皆高於其他視障兒童；因兒童</w:t>
      </w:r>
      <w:r w:rsidR="00FE1521" w:rsidRPr="00FE1521">
        <w:rPr>
          <w:rFonts w:eastAsia="標楷體" w:hint="eastAsia"/>
        </w:rPr>
        <w:t>E</w:t>
      </w:r>
      <w:r w:rsidR="00FE1521" w:rsidRPr="00FE1521">
        <w:rPr>
          <w:rFonts w:eastAsia="標楷體" w:hint="eastAsia"/>
        </w:rPr>
        <w:t>敘事時常會出現口頭禪例如：「那個」「然後」，而出現迷走語的現象。</w:t>
      </w:r>
    </w:p>
    <w:p w:rsidR="00FE1521" w:rsidRPr="00FE1521" w:rsidRDefault="00FE1521" w:rsidP="00FE1521">
      <w:pPr>
        <w:rPr>
          <w:rFonts w:eastAsia="標楷體"/>
        </w:rPr>
      </w:pPr>
      <w:r w:rsidRPr="00FE1521">
        <w:rPr>
          <w:rFonts w:eastAsia="標楷體" w:hint="eastAsia"/>
        </w:rPr>
        <w:t>主題</w:t>
      </w:r>
      <w:r w:rsidR="002C70A8">
        <w:rPr>
          <w:rFonts w:eastAsia="標楷體" w:hint="eastAsia"/>
        </w:rPr>
        <w:t>：</w:t>
      </w:r>
      <w:r w:rsidRPr="00FE1521">
        <w:rPr>
          <w:rFonts w:eastAsia="標楷體" w:hint="eastAsia"/>
        </w:rPr>
        <w:t>吵架</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沒有</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那個我</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那個我跟同學吵架</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然後邱老師在辦公室聽到</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恩</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不要吵架</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不然我等一下</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我就把你當成我的小嬰兒</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我就把你抓去辦公室</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對</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然後我就很壞的同學</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我不想再跟你吵架了</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lastRenderedPageBreak/>
        <w:t xml:space="preserve">C </w:t>
      </w:r>
      <w:r w:rsidRPr="00FE1521">
        <w:rPr>
          <w:rFonts w:eastAsia="標楷體" w:hint="eastAsia"/>
          <w:i/>
        </w:rPr>
        <w:t>生氣</w:t>
      </w:r>
      <w:r w:rsidRPr="00FE1521">
        <w:rPr>
          <w:rFonts w:eastAsia="標楷體" w:hint="eastAsia"/>
          <w:i/>
        </w:rPr>
        <w:t>.</w:t>
      </w:r>
    </w:p>
    <w:p w:rsidR="00FE1521" w:rsidRPr="00FE1521" w:rsidRDefault="002C70A8" w:rsidP="00FE1521">
      <w:pPr>
        <w:rPr>
          <w:rFonts w:eastAsia="標楷體"/>
        </w:rPr>
      </w:pPr>
      <w:r>
        <w:rPr>
          <w:rFonts w:eastAsia="標楷體" w:hint="eastAsia"/>
        </w:rPr>
        <w:t xml:space="preserve">    </w:t>
      </w:r>
      <w:r w:rsidR="00FE1521" w:rsidRPr="00FE1521">
        <w:rPr>
          <w:rFonts w:eastAsia="標楷體" w:hint="eastAsia"/>
        </w:rPr>
        <w:t>（六）受試兒童</w:t>
      </w:r>
      <w:r w:rsidR="00FE1521" w:rsidRPr="00FE1521">
        <w:rPr>
          <w:rFonts w:eastAsia="標楷體" w:hint="eastAsia"/>
        </w:rPr>
        <w:t>F</w:t>
      </w:r>
      <w:r w:rsidR="00FE1521" w:rsidRPr="00FE1521">
        <w:rPr>
          <w:rFonts w:eastAsia="標楷體" w:hint="eastAsia"/>
        </w:rPr>
        <w:t>常使用單一事件敘事以及兩件事式敘事，如下面範例所示，顯示兒童敘事個人時仍停留在描述動作為主，而少有針對背景訊息描述，因此，語言層次中的平均語句長度、總詞彙數以及相異詞彙數少，而在語言錯誤表現中，遺漏詞彙句明顯高於其他視障兒童。</w:t>
      </w:r>
    </w:p>
    <w:p w:rsidR="00FE1521" w:rsidRPr="00FE1521" w:rsidRDefault="00FE1521" w:rsidP="00FE1521">
      <w:pPr>
        <w:rPr>
          <w:rFonts w:eastAsia="標楷體"/>
        </w:rPr>
      </w:pPr>
      <w:r w:rsidRPr="00FE1521">
        <w:rPr>
          <w:rFonts w:eastAsia="標楷體" w:hint="eastAsia"/>
        </w:rPr>
        <w:t>主題</w:t>
      </w:r>
      <w:r w:rsidR="002C70A8">
        <w:rPr>
          <w:rFonts w:eastAsia="標楷體" w:hint="eastAsia"/>
        </w:rPr>
        <w:t>：</w:t>
      </w:r>
      <w:r w:rsidRPr="00FE1521">
        <w:rPr>
          <w:rFonts w:eastAsia="標楷體" w:hint="eastAsia"/>
        </w:rPr>
        <w:t>過生日</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沒人</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喜歡吃口味的蛋糕</w:t>
      </w:r>
      <w:r w:rsidRPr="00FE1521">
        <w:rPr>
          <w:rFonts w:eastAsia="標楷體" w:hint="eastAsia"/>
          <w:i/>
        </w:rPr>
        <w:t>.</w:t>
      </w:r>
    </w:p>
    <w:p w:rsidR="00FE1521" w:rsidRPr="00FE1521" w:rsidRDefault="00FE1521" w:rsidP="00FE1521">
      <w:pPr>
        <w:rPr>
          <w:rFonts w:eastAsia="標楷體"/>
          <w:i/>
        </w:rPr>
      </w:pPr>
      <w:r w:rsidRPr="00FE1521">
        <w:rPr>
          <w:rFonts w:eastAsia="標楷體" w:hint="eastAsia"/>
          <w:i/>
        </w:rPr>
        <w:t xml:space="preserve">C </w:t>
      </w:r>
      <w:r w:rsidRPr="00FE1521">
        <w:rPr>
          <w:rFonts w:eastAsia="標楷體" w:hint="eastAsia"/>
          <w:i/>
        </w:rPr>
        <w:t>喜歡吃口味的</w:t>
      </w:r>
      <w:r w:rsidRPr="00FE1521">
        <w:rPr>
          <w:rFonts w:eastAsia="標楷體" w:hint="eastAsia"/>
          <w:i/>
        </w:rPr>
        <w:t>^</w:t>
      </w:r>
    </w:p>
    <w:p w:rsidR="00A77162" w:rsidRDefault="00FE1521" w:rsidP="00FE1521">
      <w:pPr>
        <w:rPr>
          <w:rFonts w:eastAsia="標楷體"/>
          <w:i/>
        </w:rPr>
      </w:pPr>
      <w:r w:rsidRPr="00FE1521">
        <w:rPr>
          <w:rFonts w:eastAsia="標楷體" w:hint="eastAsia"/>
          <w:i/>
        </w:rPr>
        <w:t xml:space="preserve">C </w:t>
      </w:r>
      <w:r w:rsidRPr="00FE1521">
        <w:rPr>
          <w:rFonts w:eastAsia="標楷體" w:hint="eastAsia"/>
          <w:i/>
        </w:rPr>
        <w:t>喜歡吃口味的</w:t>
      </w:r>
      <w:r w:rsidRPr="00FE1521">
        <w:rPr>
          <w:rFonts w:eastAsia="標楷體" w:hint="eastAsia"/>
          <w:i/>
        </w:rPr>
        <w:t>^</w:t>
      </w:r>
    </w:p>
    <w:p w:rsidR="004B0949" w:rsidRDefault="004B0949" w:rsidP="00FE1521">
      <w:pPr>
        <w:rPr>
          <w:rFonts w:eastAsia="標楷體"/>
          <w:i/>
        </w:rPr>
      </w:pPr>
    </w:p>
    <w:p w:rsidR="004B0949" w:rsidRPr="00781DCF" w:rsidRDefault="00781DCF" w:rsidP="00FE1521">
      <w:pPr>
        <w:rPr>
          <w:rFonts w:ascii="標楷體" w:eastAsia="標楷體" w:hAnsi="標楷體"/>
        </w:rPr>
      </w:pPr>
      <w:r>
        <w:rPr>
          <w:rFonts w:eastAsia="標楷體" w:hint="eastAsia"/>
        </w:rPr>
        <w:t>表二</w:t>
      </w:r>
      <w:r>
        <w:rPr>
          <w:rFonts w:eastAsia="標楷體" w:hint="eastAsia"/>
        </w:rPr>
        <w:t xml:space="preserve"> </w:t>
      </w:r>
      <w:r w:rsidR="00F656B1">
        <w:rPr>
          <w:rFonts w:ascii="標楷體" w:eastAsia="標楷體" w:hAnsi="標楷體" w:hint="eastAsia"/>
        </w:rPr>
        <w:t>視障兒童</w:t>
      </w:r>
      <w:r w:rsidRPr="00781DCF">
        <w:rPr>
          <w:rFonts w:ascii="標楷體" w:eastAsia="標楷體" w:hAnsi="標楷體" w:hint="eastAsia"/>
        </w:rPr>
        <w:t>常用敘事結構模式、敘事微結構</w:t>
      </w:r>
      <w:r w:rsidR="00F656B1">
        <w:rPr>
          <w:rFonts w:ascii="標楷體" w:eastAsia="標楷體" w:hAnsi="標楷體" w:hint="eastAsia"/>
        </w:rPr>
        <w:t>之</w:t>
      </w:r>
      <w:r w:rsidRPr="00781DCF">
        <w:rPr>
          <w:rFonts w:ascii="標楷體" w:eastAsia="標楷體" w:hAnsi="標楷體" w:hint="eastAsia"/>
        </w:rPr>
        <w:t>表現</w:t>
      </w:r>
    </w:p>
    <w:tbl>
      <w:tblPr>
        <w:tblW w:w="6272" w:type="dxa"/>
        <w:tblBorders>
          <w:top w:val="single" w:sz="4" w:space="0" w:color="auto"/>
          <w:bottom w:val="single" w:sz="4" w:space="0" w:color="auto"/>
        </w:tblBorders>
        <w:tblLayout w:type="fixed"/>
        <w:tblLook w:val="04A0" w:firstRow="1" w:lastRow="0" w:firstColumn="1" w:lastColumn="0" w:noHBand="0" w:noVBand="1"/>
      </w:tblPr>
      <w:tblGrid>
        <w:gridCol w:w="1025"/>
        <w:gridCol w:w="2833"/>
        <w:gridCol w:w="63"/>
        <w:gridCol w:w="998"/>
        <w:gridCol w:w="1290"/>
        <w:gridCol w:w="63"/>
      </w:tblGrid>
      <w:tr w:rsidR="004B0949" w:rsidRPr="00750E19" w:rsidTr="00FA2307">
        <w:trPr>
          <w:trHeight w:val="570"/>
        </w:trPr>
        <w:tc>
          <w:tcPr>
            <w:tcW w:w="3921" w:type="dxa"/>
            <w:gridSpan w:val="3"/>
            <w:tcBorders>
              <w:top w:val="single" w:sz="4" w:space="0" w:color="auto"/>
              <w:left w:val="single" w:sz="4" w:space="0" w:color="FFFFFF"/>
              <w:bottom w:val="single" w:sz="4" w:space="0" w:color="auto"/>
            </w:tcBorders>
            <w:shd w:val="clear" w:color="auto" w:fill="auto"/>
            <w:vAlign w:val="center"/>
          </w:tcPr>
          <w:p w:rsidR="004B0949" w:rsidRPr="00750E19" w:rsidRDefault="004B0949" w:rsidP="00750E19">
            <w:pPr>
              <w:rPr>
                <w:rFonts w:eastAsia="標楷體"/>
                <w:lang w:val="x-none" w:eastAsia="x-none"/>
              </w:rPr>
            </w:pPr>
            <w:bookmarkStart w:id="2" w:name="_Toc393123014"/>
            <w:r w:rsidRPr="00750E19">
              <w:rPr>
                <w:rFonts w:eastAsia="標楷體" w:hint="eastAsia"/>
                <w:lang w:val="x-none" w:eastAsia="x-none"/>
              </w:rPr>
              <w:t>編號</w:t>
            </w:r>
            <w:bookmarkEnd w:id="2"/>
            <w:r>
              <w:rPr>
                <w:rFonts w:eastAsia="標楷體" w:hint="eastAsia"/>
                <w:lang w:val="x-none"/>
              </w:rPr>
              <w:t xml:space="preserve">    </w:t>
            </w:r>
            <w:r w:rsidRPr="00750E19">
              <w:rPr>
                <w:rFonts w:eastAsia="標楷體" w:hint="eastAsia"/>
                <w:lang w:val="x-none" w:eastAsia="x-none"/>
              </w:rPr>
              <w:t>常用敘事結構模式</w:t>
            </w:r>
          </w:p>
        </w:tc>
        <w:tc>
          <w:tcPr>
            <w:tcW w:w="2351" w:type="dxa"/>
            <w:gridSpan w:val="3"/>
            <w:tcBorders>
              <w:top w:val="single" w:sz="4" w:space="0" w:color="auto"/>
              <w:bottom w:val="single" w:sz="4" w:space="0" w:color="auto"/>
              <w:right w:val="single" w:sz="4" w:space="0" w:color="FFFFFF"/>
            </w:tcBorders>
            <w:shd w:val="clear" w:color="auto" w:fill="auto"/>
            <w:vAlign w:val="center"/>
          </w:tcPr>
          <w:p w:rsidR="004B0949" w:rsidRPr="00750E19" w:rsidRDefault="004B0949" w:rsidP="00750E19">
            <w:pPr>
              <w:rPr>
                <w:rFonts w:eastAsia="標楷體"/>
                <w:lang w:val="x-none" w:eastAsia="x-none"/>
              </w:rPr>
            </w:pPr>
            <w:bookmarkStart w:id="3" w:name="_Toc393123017"/>
            <w:r w:rsidRPr="00750E19">
              <w:rPr>
                <w:rFonts w:eastAsia="標楷體" w:hint="eastAsia"/>
                <w:lang w:val="x-none" w:eastAsia="x-none"/>
              </w:rPr>
              <w:t>敘事微結構</w:t>
            </w:r>
            <w:bookmarkEnd w:id="3"/>
          </w:p>
        </w:tc>
      </w:tr>
      <w:tr w:rsidR="006D5CE9" w:rsidRPr="00750E19" w:rsidTr="006D5CE9">
        <w:trPr>
          <w:gridAfter w:val="1"/>
          <w:wAfter w:w="63" w:type="dxa"/>
        </w:trPr>
        <w:tc>
          <w:tcPr>
            <w:tcW w:w="1025" w:type="dxa"/>
            <w:tcBorders>
              <w:top w:val="single" w:sz="4" w:space="0" w:color="FFFFFF"/>
              <w:left w:val="single" w:sz="4" w:space="0" w:color="FFFFFF"/>
              <w:bottom w:val="single" w:sz="4" w:space="0" w:color="FFFFFF"/>
            </w:tcBorders>
            <w:shd w:val="clear" w:color="auto" w:fill="auto"/>
          </w:tcPr>
          <w:p w:rsidR="006D5CE9" w:rsidRPr="00750E19" w:rsidRDefault="006D5CE9" w:rsidP="00750E19">
            <w:pPr>
              <w:rPr>
                <w:rFonts w:eastAsia="標楷體"/>
                <w:lang w:val="x-none" w:eastAsia="x-none"/>
              </w:rPr>
            </w:pPr>
            <w:bookmarkStart w:id="4" w:name="_Toc393123018"/>
            <w:r w:rsidRPr="00750E19">
              <w:rPr>
                <w:rFonts w:eastAsia="標楷體" w:hint="eastAsia"/>
                <w:lang w:val="x-none" w:eastAsia="x-none"/>
              </w:rPr>
              <w:t>兒童</w:t>
            </w:r>
            <w:r w:rsidRPr="00750E19">
              <w:rPr>
                <w:rFonts w:eastAsia="標楷體" w:hint="eastAsia"/>
                <w:lang w:val="x-none" w:eastAsia="x-none"/>
              </w:rPr>
              <w:t>A</w:t>
            </w:r>
            <w:bookmarkEnd w:id="4"/>
          </w:p>
        </w:tc>
        <w:tc>
          <w:tcPr>
            <w:tcW w:w="2833" w:type="dxa"/>
            <w:tcBorders>
              <w:top w:val="single" w:sz="4" w:space="0" w:color="FFFFFF"/>
              <w:bottom w:val="single" w:sz="4" w:space="0" w:color="FFFFFF"/>
            </w:tcBorders>
            <w:shd w:val="clear" w:color="auto" w:fill="auto"/>
          </w:tcPr>
          <w:p w:rsidR="006D5CE9" w:rsidRPr="00750E19" w:rsidRDefault="006D5CE9" w:rsidP="00750E19">
            <w:pPr>
              <w:rPr>
                <w:rFonts w:eastAsia="標楷體"/>
                <w:lang w:val="x-none" w:eastAsia="x-none"/>
              </w:rPr>
            </w:pPr>
            <w:bookmarkStart w:id="5" w:name="_Toc393123021"/>
            <w:r w:rsidRPr="00750E19">
              <w:rPr>
                <w:rFonts w:eastAsia="標楷體" w:hint="eastAsia"/>
                <w:lang w:val="x-none" w:eastAsia="x-none"/>
              </w:rPr>
              <w:t>單一事件敘事及</w:t>
            </w:r>
            <w:bookmarkEnd w:id="5"/>
          </w:p>
          <w:p w:rsidR="006D5CE9" w:rsidRPr="00750E19" w:rsidRDefault="006D5CE9" w:rsidP="00750E19">
            <w:pPr>
              <w:rPr>
                <w:rFonts w:eastAsia="標楷體"/>
                <w:lang w:val="x-none" w:eastAsia="x-none"/>
              </w:rPr>
            </w:pPr>
            <w:bookmarkStart w:id="6" w:name="_Toc393123022"/>
            <w:r w:rsidRPr="00750E19">
              <w:rPr>
                <w:rFonts w:eastAsia="標楷體" w:hint="eastAsia"/>
                <w:lang w:val="x-none" w:eastAsia="x-none"/>
              </w:rPr>
              <w:t>雜敘式敘事</w:t>
            </w:r>
            <w:bookmarkEnd w:id="6"/>
          </w:p>
        </w:tc>
        <w:tc>
          <w:tcPr>
            <w:tcW w:w="1061" w:type="dxa"/>
            <w:gridSpan w:val="2"/>
            <w:tcBorders>
              <w:top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7" w:name="_Toc393123023"/>
            <w:r w:rsidRPr="00750E19">
              <w:rPr>
                <w:rFonts w:eastAsia="標楷體" w:hint="eastAsia"/>
                <w:lang w:val="x-none" w:eastAsia="x-none"/>
              </w:rPr>
              <w:t>MLUw</w:t>
            </w:r>
            <w:bookmarkEnd w:id="7"/>
          </w:p>
          <w:p w:rsidR="006D5CE9" w:rsidRPr="00750E19" w:rsidRDefault="006D5CE9" w:rsidP="00750E19">
            <w:pPr>
              <w:rPr>
                <w:rFonts w:eastAsia="標楷體"/>
                <w:lang w:val="x-none" w:eastAsia="x-none"/>
              </w:rPr>
            </w:pPr>
            <w:bookmarkStart w:id="8" w:name="_Toc393123024"/>
            <w:r w:rsidRPr="00750E19">
              <w:rPr>
                <w:rFonts w:eastAsia="標楷體" w:hint="eastAsia"/>
                <w:lang w:val="x-none" w:eastAsia="x-none"/>
              </w:rPr>
              <w:t>TNW</w:t>
            </w:r>
            <w:bookmarkEnd w:id="8"/>
          </w:p>
          <w:p w:rsidR="006D5CE9" w:rsidRPr="00750E19" w:rsidRDefault="006D5CE9" w:rsidP="00750E19">
            <w:pPr>
              <w:rPr>
                <w:rFonts w:eastAsia="標楷體"/>
                <w:lang w:val="x-none" w:eastAsia="x-none"/>
              </w:rPr>
            </w:pPr>
            <w:bookmarkStart w:id="9" w:name="_Toc393123025"/>
            <w:r w:rsidRPr="00750E19">
              <w:rPr>
                <w:rFonts w:eastAsia="標楷體" w:hint="eastAsia"/>
                <w:lang w:val="x-none" w:eastAsia="x-none"/>
              </w:rPr>
              <w:t>NDW</w:t>
            </w:r>
            <w:bookmarkEnd w:id="9"/>
          </w:p>
        </w:tc>
        <w:tc>
          <w:tcPr>
            <w:tcW w:w="1290"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10" w:name="_Toc393123026"/>
            <w:r w:rsidRPr="00750E19">
              <w:rPr>
                <w:rFonts w:eastAsia="標楷體" w:hint="eastAsia"/>
                <w:lang w:val="x-none" w:eastAsia="x-none"/>
              </w:rPr>
              <w:t>3.57</w:t>
            </w:r>
            <w:bookmarkEnd w:id="10"/>
          </w:p>
          <w:p w:rsidR="006D5CE9" w:rsidRPr="00750E19" w:rsidRDefault="006D5CE9" w:rsidP="00750E19">
            <w:pPr>
              <w:rPr>
                <w:rFonts w:eastAsia="標楷體"/>
                <w:lang w:val="x-none" w:eastAsia="x-none"/>
              </w:rPr>
            </w:pPr>
            <w:bookmarkStart w:id="11" w:name="_Toc393123027"/>
            <w:r w:rsidRPr="00750E19">
              <w:rPr>
                <w:rFonts w:eastAsia="標楷體" w:hint="eastAsia"/>
                <w:lang w:val="x-none" w:eastAsia="x-none"/>
              </w:rPr>
              <w:t>37.6</w:t>
            </w:r>
            <w:bookmarkEnd w:id="11"/>
          </w:p>
          <w:p w:rsidR="006D5CE9" w:rsidRPr="00750E19" w:rsidRDefault="006D5CE9" w:rsidP="00750E19">
            <w:pPr>
              <w:rPr>
                <w:rFonts w:eastAsia="標楷體"/>
                <w:lang w:val="x-none" w:eastAsia="x-none"/>
              </w:rPr>
            </w:pPr>
            <w:bookmarkStart w:id="12" w:name="_Toc393123028"/>
            <w:r w:rsidRPr="00750E19">
              <w:rPr>
                <w:rFonts w:eastAsia="標楷體" w:hint="eastAsia"/>
                <w:lang w:val="x-none" w:eastAsia="x-none"/>
              </w:rPr>
              <w:t>27.3</w:t>
            </w:r>
            <w:bookmarkEnd w:id="12"/>
          </w:p>
        </w:tc>
      </w:tr>
      <w:tr w:rsidR="006D5CE9" w:rsidRPr="00750E19" w:rsidTr="006D5CE9">
        <w:trPr>
          <w:gridAfter w:val="1"/>
          <w:wAfter w:w="63" w:type="dxa"/>
        </w:trPr>
        <w:tc>
          <w:tcPr>
            <w:tcW w:w="1025" w:type="dxa"/>
            <w:tcBorders>
              <w:top w:val="single" w:sz="4" w:space="0" w:color="FFFFFF"/>
              <w:left w:val="single" w:sz="4" w:space="0" w:color="FFFFFF"/>
              <w:bottom w:val="single" w:sz="4" w:space="0" w:color="FFFFFF"/>
            </w:tcBorders>
            <w:shd w:val="clear" w:color="auto" w:fill="auto"/>
          </w:tcPr>
          <w:p w:rsidR="006D5CE9" w:rsidRPr="00750E19" w:rsidRDefault="006D5CE9" w:rsidP="00750E19">
            <w:pPr>
              <w:rPr>
                <w:rFonts w:eastAsia="標楷體"/>
                <w:lang w:val="x-none" w:eastAsia="x-none"/>
              </w:rPr>
            </w:pPr>
            <w:bookmarkStart w:id="13" w:name="_Toc393123029"/>
            <w:r w:rsidRPr="00750E19">
              <w:rPr>
                <w:rFonts w:eastAsia="標楷體" w:hint="eastAsia"/>
                <w:lang w:val="x-none" w:eastAsia="x-none"/>
              </w:rPr>
              <w:t>兒童</w:t>
            </w:r>
            <w:r w:rsidRPr="00750E19">
              <w:rPr>
                <w:rFonts w:eastAsia="標楷體" w:hint="eastAsia"/>
                <w:lang w:val="x-none" w:eastAsia="x-none"/>
              </w:rPr>
              <w:t>B</w:t>
            </w:r>
            <w:bookmarkEnd w:id="13"/>
          </w:p>
        </w:tc>
        <w:tc>
          <w:tcPr>
            <w:tcW w:w="2833" w:type="dxa"/>
            <w:tcBorders>
              <w:top w:val="single" w:sz="4" w:space="0" w:color="FFFFFF"/>
              <w:bottom w:val="single" w:sz="4" w:space="0" w:color="FFFFFF"/>
            </w:tcBorders>
            <w:shd w:val="clear" w:color="auto" w:fill="auto"/>
          </w:tcPr>
          <w:p w:rsidR="006D5CE9" w:rsidRPr="00750E19" w:rsidRDefault="006D5CE9" w:rsidP="00750E19">
            <w:pPr>
              <w:rPr>
                <w:rFonts w:eastAsia="標楷體"/>
                <w:lang w:val="x-none" w:eastAsia="x-none"/>
              </w:rPr>
            </w:pPr>
            <w:bookmarkStart w:id="14" w:name="_Toc393123032"/>
            <w:r w:rsidRPr="00750E19">
              <w:rPr>
                <w:rFonts w:eastAsia="標楷體" w:hint="eastAsia"/>
                <w:lang w:val="x-none" w:eastAsia="x-none"/>
              </w:rPr>
              <w:t>兩件式敘事</w:t>
            </w:r>
            <w:bookmarkEnd w:id="14"/>
          </w:p>
        </w:tc>
        <w:tc>
          <w:tcPr>
            <w:tcW w:w="1061" w:type="dxa"/>
            <w:gridSpan w:val="2"/>
            <w:tcBorders>
              <w:top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15" w:name="_Toc393123033"/>
            <w:r w:rsidRPr="00750E19">
              <w:rPr>
                <w:rFonts w:eastAsia="標楷體" w:hint="eastAsia"/>
                <w:lang w:val="x-none" w:eastAsia="x-none"/>
              </w:rPr>
              <w:t>MLUw</w:t>
            </w:r>
            <w:bookmarkEnd w:id="15"/>
          </w:p>
          <w:p w:rsidR="006D5CE9" w:rsidRPr="00750E19" w:rsidRDefault="006D5CE9" w:rsidP="00750E19">
            <w:pPr>
              <w:rPr>
                <w:rFonts w:eastAsia="標楷體"/>
                <w:lang w:val="x-none" w:eastAsia="x-none"/>
              </w:rPr>
            </w:pPr>
            <w:bookmarkStart w:id="16" w:name="_Toc393123034"/>
            <w:r w:rsidRPr="00750E19">
              <w:rPr>
                <w:rFonts w:eastAsia="標楷體" w:hint="eastAsia"/>
                <w:lang w:val="x-none" w:eastAsia="x-none"/>
              </w:rPr>
              <w:t>TNW</w:t>
            </w:r>
            <w:bookmarkEnd w:id="16"/>
          </w:p>
          <w:p w:rsidR="006D5CE9" w:rsidRPr="00750E19" w:rsidRDefault="006D5CE9" w:rsidP="00750E19">
            <w:pPr>
              <w:rPr>
                <w:rFonts w:eastAsia="標楷體"/>
                <w:lang w:val="x-none" w:eastAsia="x-none"/>
              </w:rPr>
            </w:pPr>
            <w:bookmarkStart w:id="17" w:name="_Toc393123035"/>
            <w:r w:rsidRPr="00750E19">
              <w:rPr>
                <w:rFonts w:eastAsia="標楷體" w:hint="eastAsia"/>
                <w:lang w:val="x-none" w:eastAsia="x-none"/>
              </w:rPr>
              <w:t>NDW</w:t>
            </w:r>
            <w:bookmarkEnd w:id="17"/>
          </w:p>
        </w:tc>
        <w:tc>
          <w:tcPr>
            <w:tcW w:w="1290"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18" w:name="_Toc393123036"/>
            <w:r w:rsidRPr="00750E19">
              <w:rPr>
                <w:rFonts w:eastAsia="標楷體" w:hint="eastAsia"/>
                <w:lang w:val="x-none" w:eastAsia="x-none"/>
              </w:rPr>
              <w:t>3.21</w:t>
            </w:r>
            <w:bookmarkEnd w:id="18"/>
          </w:p>
          <w:p w:rsidR="006D5CE9" w:rsidRPr="00750E19" w:rsidRDefault="006D5CE9" w:rsidP="00750E19">
            <w:pPr>
              <w:rPr>
                <w:rFonts w:eastAsia="標楷體"/>
                <w:lang w:val="x-none" w:eastAsia="x-none"/>
              </w:rPr>
            </w:pPr>
            <w:bookmarkStart w:id="19" w:name="_Toc393123037"/>
            <w:r w:rsidRPr="00750E19">
              <w:rPr>
                <w:rFonts w:eastAsia="標楷體" w:hint="eastAsia"/>
                <w:lang w:val="x-none" w:eastAsia="x-none"/>
              </w:rPr>
              <w:t>37</w:t>
            </w:r>
            <w:bookmarkEnd w:id="19"/>
          </w:p>
          <w:p w:rsidR="006D5CE9" w:rsidRPr="00750E19" w:rsidRDefault="006D5CE9" w:rsidP="00750E19">
            <w:pPr>
              <w:rPr>
                <w:rFonts w:eastAsia="標楷體"/>
                <w:lang w:val="x-none" w:eastAsia="x-none"/>
              </w:rPr>
            </w:pPr>
            <w:bookmarkStart w:id="20" w:name="_Toc393123038"/>
            <w:r w:rsidRPr="00750E19">
              <w:rPr>
                <w:rFonts w:eastAsia="標楷體" w:hint="eastAsia"/>
                <w:lang w:val="x-none" w:eastAsia="x-none"/>
              </w:rPr>
              <w:t>25.3</w:t>
            </w:r>
            <w:bookmarkEnd w:id="20"/>
          </w:p>
        </w:tc>
      </w:tr>
      <w:tr w:rsidR="006D5CE9" w:rsidRPr="00750E19" w:rsidTr="006D5CE9">
        <w:trPr>
          <w:gridAfter w:val="1"/>
          <w:wAfter w:w="63" w:type="dxa"/>
        </w:trPr>
        <w:tc>
          <w:tcPr>
            <w:tcW w:w="1025" w:type="dxa"/>
            <w:tcBorders>
              <w:top w:val="single" w:sz="4" w:space="0" w:color="FFFFFF"/>
              <w:left w:val="single" w:sz="4" w:space="0" w:color="FFFFFF"/>
              <w:bottom w:val="single" w:sz="4" w:space="0" w:color="FFFFFF"/>
            </w:tcBorders>
            <w:shd w:val="clear" w:color="auto" w:fill="auto"/>
          </w:tcPr>
          <w:p w:rsidR="006D5CE9" w:rsidRPr="00750E19" w:rsidRDefault="006D5CE9" w:rsidP="00750E19">
            <w:pPr>
              <w:rPr>
                <w:rFonts w:eastAsia="標楷體"/>
                <w:lang w:val="x-none" w:eastAsia="x-none"/>
              </w:rPr>
            </w:pPr>
            <w:bookmarkStart w:id="21" w:name="_Toc393123039"/>
            <w:r w:rsidRPr="00750E19">
              <w:rPr>
                <w:rFonts w:eastAsia="標楷體" w:hint="eastAsia"/>
                <w:lang w:val="x-none" w:eastAsia="x-none"/>
              </w:rPr>
              <w:t>兒童</w:t>
            </w:r>
            <w:r w:rsidRPr="00750E19">
              <w:rPr>
                <w:rFonts w:eastAsia="標楷體" w:hint="eastAsia"/>
                <w:lang w:val="x-none" w:eastAsia="x-none"/>
              </w:rPr>
              <w:t>C</w:t>
            </w:r>
            <w:bookmarkEnd w:id="21"/>
          </w:p>
        </w:tc>
        <w:tc>
          <w:tcPr>
            <w:tcW w:w="2833" w:type="dxa"/>
            <w:tcBorders>
              <w:top w:val="single" w:sz="4" w:space="0" w:color="FFFFFF"/>
              <w:bottom w:val="single" w:sz="4" w:space="0" w:color="FFFFFF"/>
            </w:tcBorders>
            <w:shd w:val="clear" w:color="auto" w:fill="auto"/>
          </w:tcPr>
          <w:p w:rsidR="006D5CE9" w:rsidRPr="00750E19" w:rsidRDefault="006D5CE9" w:rsidP="00750E19">
            <w:pPr>
              <w:rPr>
                <w:rFonts w:eastAsia="標楷體"/>
                <w:lang w:val="x-none" w:eastAsia="x-none"/>
              </w:rPr>
            </w:pPr>
            <w:bookmarkStart w:id="22" w:name="_Toc393123042"/>
            <w:r w:rsidRPr="00750E19">
              <w:rPr>
                <w:rFonts w:eastAsia="標楷體" w:hint="eastAsia"/>
                <w:lang w:val="x-none" w:eastAsia="x-none"/>
              </w:rPr>
              <w:t>雜敘式敘事</w:t>
            </w:r>
            <w:bookmarkEnd w:id="22"/>
          </w:p>
        </w:tc>
        <w:tc>
          <w:tcPr>
            <w:tcW w:w="1061" w:type="dxa"/>
            <w:gridSpan w:val="2"/>
            <w:tcBorders>
              <w:top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23" w:name="_Toc393123043"/>
            <w:r w:rsidRPr="00750E19">
              <w:rPr>
                <w:rFonts w:eastAsia="標楷體" w:hint="eastAsia"/>
                <w:lang w:val="x-none" w:eastAsia="x-none"/>
              </w:rPr>
              <w:t>MLUw</w:t>
            </w:r>
            <w:bookmarkEnd w:id="23"/>
          </w:p>
          <w:p w:rsidR="006D5CE9" w:rsidRPr="00750E19" w:rsidRDefault="006D5CE9" w:rsidP="00750E19">
            <w:pPr>
              <w:rPr>
                <w:rFonts w:eastAsia="標楷體"/>
                <w:lang w:val="x-none" w:eastAsia="x-none"/>
              </w:rPr>
            </w:pPr>
            <w:bookmarkStart w:id="24" w:name="_Toc393123044"/>
            <w:r w:rsidRPr="00750E19">
              <w:rPr>
                <w:rFonts w:eastAsia="標楷體" w:hint="eastAsia"/>
                <w:lang w:val="x-none" w:eastAsia="x-none"/>
              </w:rPr>
              <w:t>TNW</w:t>
            </w:r>
            <w:bookmarkEnd w:id="24"/>
          </w:p>
          <w:p w:rsidR="006D5CE9" w:rsidRPr="00750E19" w:rsidRDefault="006D5CE9" w:rsidP="00750E19">
            <w:pPr>
              <w:rPr>
                <w:rFonts w:eastAsia="標楷體"/>
                <w:lang w:val="x-none" w:eastAsia="x-none"/>
              </w:rPr>
            </w:pPr>
            <w:bookmarkStart w:id="25" w:name="_Toc393123045"/>
            <w:r w:rsidRPr="00750E19">
              <w:rPr>
                <w:rFonts w:eastAsia="標楷體" w:hint="eastAsia"/>
                <w:lang w:val="x-none" w:eastAsia="x-none"/>
              </w:rPr>
              <w:t>NDW</w:t>
            </w:r>
            <w:bookmarkEnd w:id="25"/>
          </w:p>
        </w:tc>
        <w:tc>
          <w:tcPr>
            <w:tcW w:w="1290"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26" w:name="_Toc393123046"/>
            <w:r w:rsidRPr="00750E19">
              <w:rPr>
                <w:rFonts w:eastAsia="標楷體" w:hint="eastAsia"/>
                <w:lang w:val="x-none" w:eastAsia="x-none"/>
              </w:rPr>
              <w:t>4.85</w:t>
            </w:r>
            <w:bookmarkEnd w:id="26"/>
          </w:p>
          <w:p w:rsidR="006D5CE9" w:rsidRPr="00750E19" w:rsidRDefault="006D5CE9" w:rsidP="00750E19">
            <w:pPr>
              <w:rPr>
                <w:rFonts w:eastAsia="標楷體"/>
                <w:lang w:val="x-none" w:eastAsia="x-none"/>
              </w:rPr>
            </w:pPr>
            <w:bookmarkStart w:id="27" w:name="_Toc393123047"/>
            <w:r w:rsidRPr="00750E19">
              <w:rPr>
                <w:rFonts w:eastAsia="標楷體" w:hint="eastAsia"/>
                <w:lang w:val="x-none" w:eastAsia="x-none"/>
              </w:rPr>
              <w:t>91.3</w:t>
            </w:r>
            <w:bookmarkEnd w:id="27"/>
          </w:p>
          <w:p w:rsidR="006D5CE9" w:rsidRPr="00750E19" w:rsidRDefault="006D5CE9" w:rsidP="00750E19">
            <w:pPr>
              <w:rPr>
                <w:rFonts w:eastAsia="標楷體"/>
                <w:lang w:val="x-none" w:eastAsia="x-none"/>
              </w:rPr>
            </w:pPr>
            <w:bookmarkStart w:id="28" w:name="_Toc393123048"/>
            <w:r w:rsidRPr="00750E19">
              <w:rPr>
                <w:rFonts w:eastAsia="標楷體" w:hint="eastAsia"/>
                <w:lang w:val="x-none" w:eastAsia="x-none"/>
              </w:rPr>
              <w:t>56.75</w:t>
            </w:r>
            <w:bookmarkEnd w:id="28"/>
          </w:p>
        </w:tc>
      </w:tr>
      <w:tr w:rsidR="006D5CE9" w:rsidRPr="00750E19" w:rsidTr="006D5CE9">
        <w:trPr>
          <w:gridAfter w:val="1"/>
          <w:wAfter w:w="63" w:type="dxa"/>
          <w:trHeight w:val="1212"/>
        </w:trPr>
        <w:tc>
          <w:tcPr>
            <w:tcW w:w="1025"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29" w:name="_Toc393123049"/>
            <w:r w:rsidRPr="00750E19">
              <w:rPr>
                <w:rFonts w:eastAsia="標楷體" w:hint="eastAsia"/>
                <w:lang w:val="x-none" w:eastAsia="x-none"/>
              </w:rPr>
              <w:t>兒童</w:t>
            </w:r>
            <w:r w:rsidRPr="00750E19">
              <w:rPr>
                <w:rFonts w:eastAsia="標楷體" w:hint="eastAsia"/>
                <w:lang w:val="x-none" w:eastAsia="x-none"/>
              </w:rPr>
              <w:t>D</w:t>
            </w:r>
            <w:bookmarkEnd w:id="29"/>
          </w:p>
        </w:tc>
        <w:tc>
          <w:tcPr>
            <w:tcW w:w="2833"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30" w:name="_Toc393123053"/>
            <w:r w:rsidRPr="00750E19">
              <w:rPr>
                <w:rFonts w:eastAsia="標楷體" w:hint="eastAsia"/>
                <w:lang w:val="x-none" w:eastAsia="x-none"/>
              </w:rPr>
              <w:t>單一事件敘事</w:t>
            </w:r>
            <w:bookmarkEnd w:id="30"/>
          </w:p>
        </w:tc>
        <w:tc>
          <w:tcPr>
            <w:tcW w:w="1061" w:type="dxa"/>
            <w:gridSpan w:val="2"/>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31" w:name="_Toc393123054"/>
            <w:r w:rsidRPr="00750E19">
              <w:rPr>
                <w:rFonts w:eastAsia="標楷體" w:hint="eastAsia"/>
                <w:lang w:val="x-none" w:eastAsia="x-none"/>
              </w:rPr>
              <w:t>MLUw</w:t>
            </w:r>
            <w:bookmarkEnd w:id="31"/>
          </w:p>
          <w:p w:rsidR="006D5CE9" w:rsidRPr="00750E19" w:rsidRDefault="006D5CE9" w:rsidP="00750E19">
            <w:pPr>
              <w:rPr>
                <w:rFonts w:eastAsia="標楷體"/>
                <w:lang w:val="x-none" w:eastAsia="x-none"/>
              </w:rPr>
            </w:pPr>
            <w:bookmarkStart w:id="32" w:name="_Toc393123055"/>
            <w:r w:rsidRPr="00750E19">
              <w:rPr>
                <w:rFonts w:eastAsia="標楷體" w:hint="eastAsia"/>
                <w:lang w:val="x-none" w:eastAsia="x-none"/>
              </w:rPr>
              <w:t>TNW</w:t>
            </w:r>
            <w:bookmarkEnd w:id="32"/>
            <w:r w:rsidRPr="00750E19">
              <w:rPr>
                <w:rFonts w:eastAsia="標楷體" w:hint="eastAsia"/>
                <w:lang w:val="x-none" w:eastAsia="x-none"/>
              </w:rPr>
              <w:t xml:space="preserve">                 </w:t>
            </w:r>
          </w:p>
          <w:p w:rsidR="006D5CE9" w:rsidRPr="00750E19" w:rsidRDefault="006D5CE9" w:rsidP="00750E19">
            <w:pPr>
              <w:rPr>
                <w:rFonts w:eastAsia="標楷體"/>
                <w:lang w:val="x-none" w:eastAsia="x-none"/>
              </w:rPr>
            </w:pPr>
            <w:bookmarkStart w:id="33" w:name="_Toc393123056"/>
            <w:r w:rsidRPr="00750E19">
              <w:rPr>
                <w:rFonts w:eastAsia="標楷體" w:hint="eastAsia"/>
                <w:lang w:val="x-none" w:eastAsia="x-none"/>
              </w:rPr>
              <w:t>NDW</w:t>
            </w:r>
            <w:bookmarkEnd w:id="33"/>
            <w:r w:rsidRPr="00750E19">
              <w:rPr>
                <w:rFonts w:eastAsia="標楷體" w:hint="eastAsia"/>
                <w:lang w:val="x-none" w:eastAsia="x-none"/>
              </w:rPr>
              <w:t xml:space="preserve">                   </w:t>
            </w:r>
          </w:p>
        </w:tc>
        <w:tc>
          <w:tcPr>
            <w:tcW w:w="1290"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34" w:name="_Toc393123057"/>
            <w:r w:rsidRPr="00750E19">
              <w:rPr>
                <w:rFonts w:eastAsia="標楷體" w:hint="eastAsia"/>
                <w:lang w:val="x-none" w:eastAsia="x-none"/>
              </w:rPr>
              <w:t>2.15</w:t>
            </w:r>
            <w:bookmarkEnd w:id="34"/>
          </w:p>
          <w:p w:rsidR="006D5CE9" w:rsidRPr="00750E19" w:rsidRDefault="006D5CE9" w:rsidP="00750E19">
            <w:pPr>
              <w:rPr>
                <w:rFonts w:eastAsia="標楷體"/>
                <w:lang w:val="x-none" w:eastAsia="x-none"/>
              </w:rPr>
            </w:pPr>
            <w:bookmarkStart w:id="35" w:name="_Toc393123058"/>
            <w:r w:rsidRPr="00750E19">
              <w:rPr>
                <w:rFonts w:eastAsia="標楷體" w:hint="eastAsia"/>
                <w:lang w:val="x-none" w:eastAsia="x-none"/>
              </w:rPr>
              <w:t>22.75</w:t>
            </w:r>
            <w:bookmarkEnd w:id="35"/>
          </w:p>
          <w:p w:rsidR="006D5CE9" w:rsidRPr="00750E19" w:rsidRDefault="006D5CE9" w:rsidP="00750E19">
            <w:pPr>
              <w:rPr>
                <w:rFonts w:eastAsia="標楷體"/>
                <w:lang w:val="x-none" w:eastAsia="x-none"/>
              </w:rPr>
            </w:pPr>
            <w:bookmarkStart w:id="36" w:name="_Toc393123059"/>
            <w:r w:rsidRPr="00750E19">
              <w:rPr>
                <w:rFonts w:eastAsia="標楷體" w:hint="eastAsia"/>
                <w:lang w:val="x-none" w:eastAsia="x-none"/>
              </w:rPr>
              <w:t>17.21</w:t>
            </w:r>
            <w:bookmarkEnd w:id="36"/>
          </w:p>
        </w:tc>
      </w:tr>
      <w:tr w:rsidR="006D5CE9" w:rsidRPr="00750E19" w:rsidTr="006D5CE9">
        <w:trPr>
          <w:gridAfter w:val="1"/>
          <w:wAfter w:w="63" w:type="dxa"/>
          <w:trHeight w:val="1212"/>
        </w:trPr>
        <w:tc>
          <w:tcPr>
            <w:tcW w:w="1025"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37" w:name="_Toc393123060"/>
            <w:r w:rsidRPr="00750E19">
              <w:rPr>
                <w:rFonts w:eastAsia="標楷體" w:hint="eastAsia"/>
                <w:lang w:val="x-none" w:eastAsia="x-none"/>
              </w:rPr>
              <w:t>兒童</w:t>
            </w:r>
            <w:r w:rsidRPr="00750E19">
              <w:rPr>
                <w:rFonts w:eastAsia="標楷體" w:hint="eastAsia"/>
                <w:lang w:val="x-none" w:eastAsia="x-none"/>
              </w:rPr>
              <w:t>E</w:t>
            </w:r>
            <w:bookmarkEnd w:id="37"/>
          </w:p>
        </w:tc>
        <w:tc>
          <w:tcPr>
            <w:tcW w:w="2833"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38" w:name="_Toc393123063"/>
            <w:r w:rsidRPr="00750E19">
              <w:rPr>
                <w:rFonts w:eastAsia="標楷體" w:hint="eastAsia"/>
                <w:lang w:val="x-none" w:eastAsia="x-none"/>
              </w:rPr>
              <w:t>流水帳式敘事</w:t>
            </w:r>
            <w:bookmarkEnd w:id="38"/>
          </w:p>
        </w:tc>
        <w:tc>
          <w:tcPr>
            <w:tcW w:w="1061" w:type="dxa"/>
            <w:gridSpan w:val="2"/>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39" w:name="_Toc393123064"/>
            <w:r w:rsidRPr="00750E19">
              <w:rPr>
                <w:rFonts w:eastAsia="標楷體" w:hint="eastAsia"/>
                <w:lang w:val="x-none" w:eastAsia="x-none"/>
              </w:rPr>
              <w:t>MLUw</w:t>
            </w:r>
            <w:bookmarkEnd w:id="39"/>
          </w:p>
          <w:p w:rsidR="006D5CE9" w:rsidRPr="00750E19" w:rsidRDefault="006D5CE9" w:rsidP="00750E19">
            <w:pPr>
              <w:rPr>
                <w:rFonts w:eastAsia="標楷體"/>
                <w:lang w:val="x-none" w:eastAsia="x-none"/>
              </w:rPr>
            </w:pPr>
            <w:bookmarkStart w:id="40" w:name="_Toc393123065"/>
            <w:r w:rsidRPr="00750E19">
              <w:rPr>
                <w:rFonts w:eastAsia="標楷體" w:hint="eastAsia"/>
                <w:lang w:val="x-none" w:eastAsia="x-none"/>
              </w:rPr>
              <w:t>TNW</w:t>
            </w:r>
            <w:bookmarkEnd w:id="40"/>
          </w:p>
          <w:p w:rsidR="006D5CE9" w:rsidRPr="00750E19" w:rsidRDefault="006D5CE9" w:rsidP="00750E19">
            <w:pPr>
              <w:rPr>
                <w:rFonts w:eastAsia="標楷體"/>
                <w:lang w:val="x-none" w:eastAsia="x-none"/>
              </w:rPr>
            </w:pPr>
            <w:bookmarkStart w:id="41" w:name="_Toc393123066"/>
            <w:r w:rsidRPr="00750E19">
              <w:rPr>
                <w:rFonts w:eastAsia="標楷體" w:hint="eastAsia"/>
                <w:lang w:val="x-none" w:eastAsia="x-none"/>
              </w:rPr>
              <w:t>NDW</w:t>
            </w:r>
            <w:bookmarkEnd w:id="41"/>
          </w:p>
        </w:tc>
        <w:tc>
          <w:tcPr>
            <w:tcW w:w="1290" w:type="dxa"/>
            <w:tcBorders>
              <w:top w:val="single" w:sz="4" w:space="0" w:color="FFFFFF"/>
              <w:left w:val="single" w:sz="4" w:space="0" w:color="FFFFFF"/>
              <w:bottom w:val="single" w:sz="4" w:space="0" w:color="FFFFFF"/>
              <w:right w:val="single" w:sz="4" w:space="0" w:color="FFFFFF"/>
            </w:tcBorders>
            <w:shd w:val="clear" w:color="auto" w:fill="auto"/>
          </w:tcPr>
          <w:p w:rsidR="006D5CE9" w:rsidRPr="00750E19" w:rsidRDefault="006D5CE9" w:rsidP="00750E19">
            <w:pPr>
              <w:rPr>
                <w:rFonts w:eastAsia="標楷體"/>
                <w:lang w:val="x-none" w:eastAsia="x-none"/>
              </w:rPr>
            </w:pPr>
            <w:bookmarkStart w:id="42" w:name="_Toc393123067"/>
            <w:r w:rsidRPr="00750E19">
              <w:rPr>
                <w:rFonts w:eastAsia="標楷體" w:hint="eastAsia"/>
                <w:lang w:val="x-none" w:eastAsia="x-none"/>
              </w:rPr>
              <w:t>5.34</w:t>
            </w:r>
            <w:bookmarkEnd w:id="42"/>
          </w:p>
          <w:p w:rsidR="006D5CE9" w:rsidRPr="00750E19" w:rsidRDefault="006D5CE9" w:rsidP="00750E19">
            <w:pPr>
              <w:rPr>
                <w:rFonts w:eastAsia="標楷體"/>
                <w:lang w:val="x-none" w:eastAsia="x-none"/>
              </w:rPr>
            </w:pPr>
            <w:bookmarkStart w:id="43" w:name="_Toc393123068"/>
            <w:r w:rsidRPr="00750E19">
              <w:rPr>
                <w:rFonts w:eastAsia="標楷體" w:hint="eastAsia"/>
                <w:lang w:val="x-none" w:eastAsia="x-none"/>
              </w:rPr>
              <w:t>138</w:t>
            </w:r>
            <w:bookmarkEnd w:id="43"/>
          </w:p>
          <w:p w:rsidR="006D5CE9" w:rsidRPr="00750E19" w:rsidRDefault="006D5CE9" w:rsidP="00750E19">
            <w:pPr>
              <w:rPr>
                <w:rFonts w:eastAsia="標楷體"/>
                <w:lang w:val="x-none" w:eastAsia="x-none"/>
              </w:rPr>
            </w:pPr>
            <w:bookmarkStart w:id="44" w:name="_Toc393123069"/>
            <w:r w:rsidRPr="00750E19">
              <w:rPr>
                <w:rFonts w:eastAsia="標楷體" w:hint="eastAsia"/>
                <w:lang w:val="x-none" w:eastAsia="x-none"/>
              </w:rPr>
              <w:t>63.75</w:t>
            </w:r>
            <w:bookmarkEnd w:id="44"/>
          </w:p>
        </w:tc>
      </w:tr>
      <w:tr w:rsidR="006D5CE9" w:rsidRPr="00750E19" w:rsidTr="006D5CE9">
        <w:trPr>
          <w:gridAfter w:val="1"/>
          <w:wAfter w:w="63" w:type="dxa"/>
          <w:trHeight w:val="1212"/>
        </w:trPr>
        <w:tc>
          <w:tcPr>
            <w:tcW w:w="1025" w:type="dxa"/>
            <w:tcBorders>
              <w:top w:val="single" w:sz="4" w:space="0" w:color="FFFFFF"/>
              <w:left w:val="single" w:sz="4" w:space="0" w:color="FFFFFF"/>
              <w:bottom w:val="single" w:sz="4" w:space="0" w:color="auto"/>
              <w:right w:val="single" w:sz="4" w:space="0" w:color="FFFFFF"/>
            </w:tcBorders>
            <w:shd w:val="clear" w:color="auto" w:fill="auto"/>
          </w:tcPr>
          <w:p w:rsidR="006D5CE9" w:rsidRPr="00750E19" w:rsidRDefault="006D5CE9" w:rsidP="00750E19">
            <w:pPr>
              <w:rPr>
                <w:rFonts w:eastAsia="標楷體"/>
                <w:lang w:val="x-none" w:eastAsia="x-none"/>
              </w:rPr>
            </w:pPr>
            <w:bookmarkStart w:id="45" w:name="_Toc393123070"/>
            <w:r w:rsidRPr="00750E19">
              <w:rPr>
                <w:rFonts w:eastAsia="標楷體" w:hint="eastAsia"/>
                <w:lang w:val="x-none" w:eastAsia="x-none"/>
              </w:rPr>
              <w:t>兒童</w:t>
            </w:r>
            <w:r w:rsidRPr="00750E19">
              <w:rPr>
                <w:rFonts w:eastAsia="標楷體" w:hint="eastAsia"/>
                <w:lang w:val="x-none" w:eastAsia="x-none"/>
              </w:rPr>
              <w:t>F</w:t>
            </w:r>
            <w:bookmarkEnd w:id="45"/>
          </w:p>
        </w:tc>
        <w:tc>
          <w:tcPr>
            <w:tcW w:w="2833" w:type="dxa"/>
            <w:tcBorders>
              <w:top w:val="single" w:sz="4" w:space="0" w:color="FFFFFF"/>
              <w:left w:val="single" w:sz="4" w:space="0" w:color="FFFFFF"/>
              <w:bottom w:val="single" w:sz="4" w:space="0" w:color="auto"/>
              <w:right w:val="single" w:sz="4" w:space="0" w:color="FFFFFF"/>
            </w:tcBorders>
            <w:shd w:val="clear" w:color="auto" w:fill="auto"/>
          </w:tcPr>
          <w:p w:rsidR="006D5CE9" w:rsidRPr="00750E19" w:rsidRDefault="006D5CE9" w:rsidP="00750E19">
            <w:pPr>
              <w:rPr>
                <w:rFonts w:eastAsia="標楷體"/>
                <w:lang w:val="x-none" w:eastAsia="x-none"/>
              </w:rPr>
            </w:pPr>
            <w:bookmarkStart w:id="46" w:name="_Toc393123072"/>
            <w:r w:rsidRPr="00750E19">
              <w:rPr>
                <w:rFonts w:eastAsia="標楷體" w:hint="eastAsia"/>
                <w:lang w:val="x-none" w:eastAsia="x-none"/>
              </w:rPr>
              <w:t>單一事件敘事及</w:t>
            </w:r>
            <w:bookmarkEnd w:id="46"/>
          </w:p>
          <w:p w:rsidR="006D5CE9" w:rsidRPr="00750E19" w:rsidRDefault="006D5CE9" w:rsidP="00750E19">
            <w:pPr>
              <w:rPr>
                <w:rFonts w:eastAsia="標楷體"/>
                <w:lang w:val="x-none" w:eastAsia="x-none"/>
              </w:rPr>
            </w:pPr>
            <w:bookmarkStart w:id="47" w:name="_Toc393123073"/>
            <w:r w:rsidRPr="00750E19">
              <w:rPr>
                <w:rFonts w:eastAsia="標楷體" w:hint="eastAsia"/>
                <w:lang w:val="x-none" w:eastAsia="x-none"/>
              </w:rPr>
              <w:t>兩件式敘事</w:t>
            </w:r>
            <w:bookmarkEnd w:id="47"/>
          </w:p>
        </w:tc>
        <w:tc>
          <w:tcPr>
            <w:tcW w:w="1061" w:type="dxa"/>
            <w:gridSpan w:val="2"/>
            <w:tcBorders>
              <w:top w:val="single" w:sz="4" w:space="0" w:color="FFFFFF"/>
              <w:left w:val="single" w:sz="4" w:space="0" w:color="FFFFFF"/>
              <w:bottom w:val="single" w:sz="4" w:space="0" w:color="auto"/>
              <w:right w:val="single" w:sz="4" w:space="0" w:color="FFFFFF"/>
            </w:tcBorders>
            <w:shd w:val="clear" w:color="auto" w:fill="auto"/>
          </w:tcPr>
          <w:p w:rsidR="006D5CE9" w:rsidRPr="00750E19" w:rsidRDefault="006D5CE9" w:rsidP="00750E19">
            <w:pPr>
              <w:rPr>
                <w:rFonts w:eastAsia="標楷體"/>
                <w:lang w:val="x-none" w:eastAsia="x-none"/>
              </w:rPr>
            </w:pPr>
            <w:bookmarkStart w:id="48" w:name="_Toc393123074"/>
            <w:r w:rsidRPr="00750E19">
              <w:rPr>
                <w:rFonts w:eastAsia="標楷體" w:hint="eastAsia"/>
                <w:lang w:val="x-none" w:eastAsia="x-none"/>
              </w:rPr>
              <w:t>MLUw</w:t>
            </w:r>
            <w:bookmarkEnd w:id="48"/>
          </w:p>
          <w:p w:rsidR="006D5CE9" w:rsidRPr="00750E19" w:rsidRDefault="006D5CE9" w:rsidP="00750E19">
            <w:pPr>
              <w:rPr>
                <w:rFonts w:eastAsia="標楷體"/>
                <w:lang w:val="x-none" w:eastAsia="x-none"/>
              </w:rPr>
            </w:pPr>
            <w:bookmarkStart w:id="49" w:name="_Toc393123075"/>
            <w:r w:rsidRPr="00750E19">
              <w:rPr>
                <w:rFonts w:eastAsia="標楷體" w:hint="eastAsia"/>
                <w:lang w:val="x-none" w:eastAsia="x-none"/>
              </w:rPr>
              <w:t>TNW</w:t>
            </w:r>
            <w:bookmarkEnd w:id="49"/>
          </w:p>
          <w:p w:rsidR="006D5CE9" w:rsidRPr="00750E19" w:rsidRDefault="006D5CE9" w:rsidP="00750E19">
            <w:pPr>
              <w:rPr>
                <w:rFonts w:eastAsia="標楷體"/>
                <w:lang w:val="x-none" w:eastAsia="x-none"/>
              </w:rPr>
            </w:pPr>
            <w:bookmarkStart w:id="50" w:name="_Toc393123076"/>
            <w:r w:rsidRPr="00750E19">
              <w:rPr>
                <w:rFonts w:eastAsia="標楷體" w:hint="eastAsia"/>
                <w:lang w:val="x-none" w:eastAsia="x-none"/>
              </w:rPr>
              <w:t>NDW</w:t>
            </w:r>
            <w:bookmarkEnd w:id="50"/>
          </w:p>
        </w:tc>
        <w:tc>
          <w:tcPr>
            <w:tcW w:w="1290" w:type="dxa"/>
            <w:tcBorders>
              <w:top w:val="single" w:sz="4" w:space="0" w:color="FFFFFF"/>
              <w:left w:val="single" w:sz="4" w:space="0" w:color="FFFFFF"/>
              <w:bottom w:val="single" w:sz="4" w:space="0" w:color="auto"/>
              <w:right w:val="single" w:sz="4" w:space="0" w:color="FFFFFF"/>
            </w:tcBorders>
            <w:shd w:val="clear" w:color="auto" w:fill="auto"/>
          </w:tcPr>
          <w:p w:rsidR="006D5CE9" w:rsidRPr="00750E19" w:rsidRDefault="006D5CE9" w:rsidP="00750E19">
            <w:pPr>
              <w:rPr>
                <w:rFonts w:eastAsia="標楷體"/>
                <w:lang w:val="x-none" w:eastAsia="x-none"/>
              </w:rPr>
            </w:pPr>
            <w:bookmarkStart w:id="51" w:name="_Toc393123077"/>
            <w:r w:rsidRPr="00750E19">
              <w:rPr>
                <w:rFonts w:eastAsia="標楷體" w:hint="eastAsia"/>
                <w:lang w:val="x-none" w:eastAsia="x-none"/>
              </w:rPr>
              <w:t>3.13</w:t>
            </w:r>
            <w:bookmarkEnd w:id="51"/>
          </w:p>
          <w:p w:rsidR="006D5CE9" w:rsidRPr="00750E19" w:rsidRDefault="006D5CE9" w:rsidP="00750E19">
            <w:pPr>
              <w:rPr>
                <w:rFonts w:eastAsia="標楷體"/>
                <w:lang w:val="x-none" w:eastAsia="x-none"/>
              </w:rPr>
            </w:pPr>
            <w:bookmarkStart w:id="52" w:name="_Toc393123078"/>
            <w:r w:rsidRPr="00750E19">
              <w:rPr>
                <w:rFonts w:eastAsia="標楷體" w:hint="eastAsia"/>
                <w:lang w:val="x-none" w:eastAsia="x-none"/>
              </w:rPr>
              <w:t>26.4</w:t>
            </w:r>
            <w:bookmarkEnd w:id="52"/>
          </w:p>
          <w:p w:rsidR="006D5CE9" w:rsidRPr="00750E19" w:rsidRDefault="006D5CE9" w:rsidP="00750E19">
            <w:pPr>
              <w:rPr>
                <w:rFonts w:eastAsia="標楷體"/>
                <w:lang w:val="x-none" w:eastAsia="x-none"/>
              </w:rPr>
            </w:pPr>
            <w:bookmarkStart w:id="53" w:name="_Toc393123079"/>
            <w:r w:rsidRPr="00750E19">
              <w:rPr>
                <w:rFonts w:eastAsia="標楷體" w:hint="eastAsia"/>
                <w:lang w:val="x-none" w:eastAsia="x-none"/>
              </w:rPr>
              <w:t>17</w:t>
            </w:r>
            <w:bookmarkEnd w:id="53"/>
          </w:p>
        </w:tc>
      </w:tr>
    </w:tbl>
    <w:p w:rsidR="00750E19" w:rsidRPr="00750E19" w:rsidRDefault="00750E19" w:rsidP="00FE1521">
      <w:pPr>
        <w:rPr>
          <w:rFonts w:eastAsia="標楷體"/>
        </w:rPr>
      </w:pPr>
    </w:p>
    <w:p w:rsidR="00FE1521" w:rsidRPr="00F67898" w:rsidRDefault="00FE1521" w:rsidP="00FE1521">
      <w:pPr>
        <w:rPr>
          <w:rFonts w:eastAsia="標楷體"/>
        </w:rPr>
      </w:pPr>
      <w:r w:rsidRPr="00F67898">
        <w:rPr>
          <w:rFonts w:eastAsia="標楷體" w:hint="eastAsia"/>
        </w:rPr>
        <w:t>二、</w:t>
      </w:r>
      <w:r w:rsidR="00DB22EA" w:rsidRPr="00F67898">
        <w:rPr>
          <w:rFonts w:eastAsia="標楷體" w:hint="eastAsia"/>
        </w:rPr>
        <w:t>視障兒童</w:t>
      </w:r>
      <w:r w:rsidRPr="00F67898">
        <w:rPr>
          <w:rFonts w:eastAsia="標楷體" w:hint="eastAsia"/>
        </w:rPr>
        <w:t>共同敘事特性：</w:t>
      </w:r>
    </w:p>
    <w:p w:rsidR="00FE1521" w:rsidRPr="00165845" w:rsidRDefault="004A2FA1" w:rsidP="00FE1521">
      <w:pPr>
        <w:rPr>
          <w:rFonts w:eastAsia="標楷體"/>
        </w:rPr>
      </w:pPr>
      <w:r>
        <w:rPr>
          <w:rFonts w:eastAsia="標楷體" w:hint="eastAsia"/>
        </w:rPr>
        <w:t xml:space="preserve">    </w:t>
      </w:r>
      <w:r w:rsidR="00FE1521" w:rsidRPr="00165845">
        <w:rPr>
          <w:rFonts w:eastAsia="標楷體" w:hint="eastAsia"/>
        </w:rPr>
        <w:t>藉由觀察視障兒童敘事時的表現以及分析所收集的敘事語料，以下為研究者觀察到幾點視障兒童的敘事共通的特性：</w:t>
      </w:r>
    </w:p>
    <w:p w:rsidR="00FE1521" w:rsidRPr="00165845" w:rsidRDefault="00FE1521" w:rsidP="00FE1521">
      <w:pPr>
        <w:rPr>
          <w:rFonts w:eastAsia="標楷體"/>
        </w:rPr>
      </w:pPr>
      <w:r w:rsidRPr="00165845">
        <w:rPr>
          <w:rFonts w:eastAsia="標楷體" w:hint="eastAsia"/>
        </w:rPr>
        <w:t>（一）表達時少使用完整句</w:t>
      </w:r>
    </w:p>
    <w:p w:rsidR="00FE1521" w:rsidRPr="00445C59" w:rsidRDefault="00F656B1" w:rsidP="00FE1521">
      <w:pPr>
        <w:rPr>
          <w:rFonts w:eastAsia="標楷體"/>
        </w:rPr>
      </w:pPr>
      <w:r>
        <w:rPr>
          <w:rFonts w:eastAsia="標楷體" w:hint="eastAsia"/>
        </w:rPr>
        <w:lastRenderedPageBreak/>
        <w:t xml:space="preserve">   </w:t>
      </w:r>
      <w:r w:rsidR="00FE1521" w:rsidRPr="00165845">
        <w:rPr>
          <w:rFonts w:eastAsia="標楷體" w:hint="eastAsia"/>
        </w:rPr>
        <w:t>6</w:t>
      </w:r>
      <w:r w:rsidR="00FE1521" w:rsidRPr="00165845">
        <w:rPr>
          <w:rFonts w:eastAsia="標楷體" w:hint="eastAsia"/>
        </w:rPr>
        <w:t>位兒童不論是</w:t>
      </w:r>
      <w:r w:rsidR="00FE1521" w:rsidRPr="00FE1521">
        <w:rPr>
          <w:rFonts w:eastAsia="標楷體" w:hint="eastAsia"/>
        </w:rPr>
        <w:t>敘事或是在與他人對話時，主要以詞彙或片語來表達，而少使用語法完整句子，例如：兒童</w:t>
      </w:r>
      <w:r w:rsidR="00FE1521" w:rsidRPr="00FE1521">
        <w:rPr>
          <w:rFonts w:eastAsia="標楷體" w:hint="eastAsia"/>
        </w:rPr>
        <w:t>A</w:t>
      </w:r>
      <w:r w:rsidR="00FE1521" w:rsidRPr="00FE1521">
        <w:rPr>
          <w:rFonts w:eastAsia="標楷體" w:hint="eastAsia"/>
        </w:rPr>
        <w:t>在描述「打翻」經驗時，使用「衣服濕濕的、要換衣服」，代替「我的衣服濕濕的」，「媽媽叫我換衣服」等意涵；兒童</w:t>
      </w:r>
      <w:r w:rsidR="00FE1521" w:rsidRPr="00FE1521">
        <w:rPr>
          <w:rFonts w:eastAsia="標楷體" w:hint="eastAsia"/>
        </w:rPr>
        <w:t>B</w:t>
      </w:r>
      <w:r w:rsidR="00FE1521" w:rsidRPr="00FE1521">
        <w:rPr>
          <w:rFonts w:eastAsia="標楷體" w:hint="eastAsia"/>
        </w:rPr>
        <w:t>在敘事「上音樂課」的經驗時，僅以「玩玩具、彈鋼琴」等片語來表達上音樂課時小朋友有玩玩具，老師有彈鋼琴等事件；兒童</w:t>
      </w:r>
      <w:r w:rsidR="00FE1521" w:rsidRPr="00FE1521">
        <w:rPr>
          <w:rFonts w:eastAsia="標楷體" w:hint="eastAsia"/>
        </w:rPr>
        <w:t>C</w:t>
      </w:r>
      <w:r w:rsidR="00FE1521" w:rsidRPr="00FE1521">
        <w:rPr>
          <w:rFonts w:eastAsia="標楷體" w:hint="eastAsia"/>
        </w:rPr>
        <w:t>則以「</w:t>
      </w:r>
      <w:r w:rsidR="00FE1521" w:rsidRPr="00FE1521">
        <w:rPr>
          <w:rFonts w:eastAsia="標楷體"/>
        </w:rPr>
        <w:t>…</w:t>
      </w:r>
      <w:r w:rsidR="00FE1521" w:rsidRPr="00FE1521">
        <w:rPr>
          <w:rFonts w:eastAsia="標楷體" w:hint="eastAsia"/>
        </w:rPr>
        <w:t>有講故事、大野狼的故事</w:t>
      </w:r>
      <w:r w:rsidR="00FE1521" w:rsidRPr="00FE1521">
        <w:rPr>
          <w:rFonts w:eastAsia="標楷體"/>
        </w:rPr>
        <w:t>…</w:t>
      </w:r>
      <w:r w:rsidR="00FE1521" w:rsidRPr="00FE1521">
        <w:rPr>
          <w:rFonts w:eastAsia="標楷體" w:hint="eastAsia"/>
        </w:rPr>
        <w:t>.</w:t>
      </w:r>
      <w:r w:rsidR="00FE1521" w:rsidRPr="00FE1521">
        <w:rPr>
          <w:rFonts w:eastAsia="標楷體" w:hint="eastAsia"/>
        </w:rPr>
        <w:t>」來表達上音樂課時，老師講了大野狼的故事給小朋友聽。</w:t>
      </w:r>
    </w:p>
    <w:p w:rsidR="00FE1521" w:rsidRPr="00445C59" w:rsidRDefault="00FE1521" w:rsidP="00FE1521">
      <w:pPr>
        <w:rPr>
          <w:rFonts w:eastAsia="標楷體"/>
        </w:rPr>
      </w:pPr>
      <w:r w:rsidRPr="00445C59">
        <w:rPr>
          <w:rFonts w:eastAsia="標楷體" w:hint="eastAsia"/>
        </w:rPr>
        <w:t>（二）表達時常重覆他人或自己的語句</w:t>
      </w:r>
    </w:p>
    <w:p w:rsidR="00FE1521" w:rsidRPr="00FE1521" w:rsidRDefault="00F656B1" w:rsidP="00FE1521">
      <w:pPr>
        <w:rPr>
          <w:rFonts w:eastAsia="標楷體"/>
        </w:rPr>
      </w:pPr>
      <w:r>
        <w:rPr>
          <w:rFonts w:eastAsia="標楷體" w:hint="eastAsia"/>
        </w:rPr>
        <w:t xml:space="preserve">   </w:t>
      </w:r>
      <w:r w:rsidR="00BD4E3D">
        <w:rPr>
          <w:rFonts w:eastAsia="標楷體" w:hint="eastAsia"/>
        </w:rPr>
        <w:t>其中有</w:t>
      </w:r>
      <w:r w:rsidR="00FE1521" w:rsidRPr="00445C59">
        <w:rPr>
          <w:rFonts w:eastAsia="標楷體" w:hint="eastAsia"/>
        </w:rPr>
        <w:t>3</w:t>
      </w:r>
      <w:r w:rsidR="00BD4E3D">
        <w:rPr>
          <w:rFonts w:eastAsia="標楷體" w:hint="eastAsia"/>
        </w:rPr>
        <w:t>位兒童</w:t>
      </w:r>
      <w:r w:rsidR="00FE1521" w:rsidRPr="00445C59">
        <w:rPr>
          <w:rFonts w:eastAsia="標楷體" w:hint="eastAsia"/>
        </w:rPr>
        <w:t>敘事時會高頻率的重覆他人、自己話語，或其他環境中的語音，其中</w:t>
      </w:r>
      <w:r w:rsidR="00FE1521" w:rsidRPr="00445C59">
        <w:rPr>
          <w:rFonts w:eastAsia="標楷體" w:hint="eastAsia"/>
        </w:rPr>
        <w:t>2</w:t>
      </w:r>
      <w:r w:rsidR="00FE1521" w:rsidRPr="00445C59">
        <w:rPr>
          <w:rFonts w:eastAsia="標楷體" w:hint="eastAsia"/>
        </w:rPr>
        <w:t>位兒童是直接仿說研究者引導敘事的問題，如：「你有打翻過東西嗎？你打翻東西的時候發生什麼事情？」或是「這是甚麼？是甚麼樣子？」。還有</w:t>
      </w:r>
      <w:r w:rsidR="00FE1521" w:rsidRPr="00445C59">
        <w:rPr>
          <w:rFonts w:eastAsia="標楷體" w:hint="eastAsia"/>
        </w:rPr>
        <w:t>1</w:t>
      </w:r>
      <w:r w:rsidR="00FE1521" w:rsidRPr="00445C59">
        <w:rPr>
          <w:rFonts w:eastAsia="標楷體" w:hint="eastAsia"/>
        </w:rPr>
        <w:t>位兒童則是在收錄語料過程中，聽到飲水機的提醒語，因而直接在敘事過</w:t>
      </w:r>
      <w:r w:rsidR="00FE1521" w:rsidRPr="00FE1521">
        <w:rPr>
          <w:rFonts w:eastAsia="標楷體" w:hint="eastAsia"/>
        </w:rPr>
        <w:t>程中說出「先按解除鎖定，再按熱水」等不合敘事主題的內容。</w:t>
      </w:r>
    </w:p>
    <w:p w:rsidR="00FE1521" w:rsidRPr="00165845" w:rsidRDefault="00FE1521" w:rsidP="00FE1521">
      <w:pPr>
        <w:rPr>
          <w:rFonts w:eastAsia="標楷體"/>
        </w:rPr>
      </w:pPr>
      <w:r w:rsidRPr="00165845">
        <w:rPr>
          <w:rFonts w:eastAsia="標楷體" w:hint="eastAsia"/>
        </w:rPr>
        <w:t>（三）語意不合現象（</w:t>
      </w:r>
      <w:r w:rsidRPr="00165845">
        <w:rPr>
          <w:rFonts w:eastAsia="標楷體" w:hint="eastAsia"/>
        </w:rPr>
        <w:t>verbalism</w:t>
      </w:r>
      <w:r w:rsidRPr="00165845">
        <w:rPr>
          <w:rFonts w:eastAsia="標楷體" w:hint="eastAsia"/>
        </w:rPr>
        <w:t>）</w:t>
      </w:r>
    </w:p>
    <w:p w:rsidR="00FE1521" w:rsidRPr="00165845" w:rsidRDefault="00C213B3" w:rsidP="00FE1521">
      <w:pPr>
        <w:rPr>
          <w:rFonts w:eastAsia="標楷體"/>
        </w:rPr>
      </w:pPr>
      <w:r>
        <w:rPr>
          <w:rFonts w:eastAsia="標楷體" w:hint="eastAsia"/>
        </w:rPr>
        <w:t xml:space="preserve">    </w:t>
      </w:r>
      <w:r w:rsidR="00901AF5">
        <w:rPr>
          <w:rFonts w:eastAsia="標楷體" w:hint="eastAsia"/>
        </w:rPr>
        <w:t>視障</w:t>
      </w:r>
      <w:r w:rsidR="00FE1521" w:rsidRPr="00165845">
        <w:rPr>
          <w:rFonts w:eastAsia="標楷體" w:hint="eastAsia"/>
        </w:rPr>
        <w:t>兒童在描述個人經驗時，常使用自己不理解的詞句，而造成「語意不合現象」，例如：兒童</w:t>
      </w:r>
      <w:r w:rsidR="00FE1521" w:rsidRPr="00165845">
        <w:rPr>
          <w:rFonts w:eastAsia="標楷體" w:hint="eastAsia"/>
        </w:rPr>
        <w:t>B</w:t>
      </w:r>
      <w:r w:rsidR="00FE1521" w:rsidRPr="00165845">
        <w:rPr>
          <w:rFonts w:eastAsia="標楷體" w:hint="eastAsia"/>
        </w:rPr>
        <w:t>在描述「跌倒」經驗時，說到『</w:t>
      </w:r>
      <w:r w:rsidR="00FE1521" w:rsidRPr="00165845">
        <w:rPr>
          <w:rFonts w:eastAsia="標楷體"/>
        </w:rPr>
        <w:t>…</w:t>
      </w:r>
      <w:r w:rsidR="00FE1521" w:rsidRPr="00165845">
        <w:rPr>
          <w:rFonts w:eastAsia="標楷體" w:hint="eastAsia"/>
        </w:rPr>
        <w:t>玩捉迷藏、啊</w:t>
      </w:r>
      <w:r w:rsidR="00FE1521" w:rsidRPr="00165845">
        <w:rPr>
          <w:rFonts w:eastAsia="標楷體" w:hint="eastAsia"/>
        </w:rPr>
        <w:t>!</w:t>
      </w:r>
      <w:r w:rsidR="00FE1521" w:rsidRPr="00165845">
        <w:rPr>
          <w:rFonts w:eastAsia="標楷體" w:hint="eastAsia"/>
        </w:rPr>
        <w:t>我就趕快飛、飛到天上</w:t>
      </w:r>
      <w:r w:rsidR="00FE1521" w:rsidRPr="00165845">
        <w:rPr>
          <w:rFonts w:eastAsia="標楷體"/>
        </w:rPr>
        <w:t>…</w:t>
      </w:r>
      <w:r w:rsidR="00FE1521" w:rsidRPr="00165845">
        <w:rPr>
          <w:rFonts w:eastAsia="標楷體" w:hint="eastAsia"/>
        </w:rPr>
        <w:t>』，兒童對於「飛」這個詞彙與一般通用意義不同，而用來表示自己跑得很快，玩捉迷藏時其他小朋友都追不到他。兒童</w:t>
      </w:r>
      <w:r w:rsidR="00FE1521" w:rsidRPr="00165845">
        <w:rPr>
          <w:rFonts w:eastAsia="標楷體" w:hint="eastAsia"/>
        </w:rPr>
        <w:t>E</w:t>
      </w:r>
      <w:r w:rsidR="00FE1521" w:rsidRPr="00165845">
        <w:rPr>
          <w:rFonts w:eastAsia="標楷體" w:hint="eastAsia"/>
        </w:rPr>
        <w:t>在描述「上音樂課」主題時，提到「</w:t>
      </w:r>
      <w:r w:rsidR="00FE1521" w:rsidRPr="00165845">
        <w:rPr>
          <w:rFonts w:eastAsia="標楷體"/>
        </w:rPr>
        <w:t>…</w:t>
      </w:r>
      <w:r w:rsidR="00FE1521" w:rsidRPr="00165845">
        <w:rPr>
          <w:rFonts w:eastAsia="標楷體" w:hint="eastAsia"/>
        </w:rPr>
        <w:t>三角鐵比較小聲，因為三角鐵還要把聲音轉亮</w:t>
      </w:r>
      <w:r w:rsidR="00FE1521" w:rsidRPr="00165845">
        <w:rPr>
          <w:rFonts w:eastAsia="標楷體"/>
        </w:rPr>
        <w:t>…</w:t>
      </w:r>
      <w:r w:rsidR="00FE1521" w:rsidRPr="00165845">
        <w:rPr>
          <w:rFonts w:eastAsia="標楷體" w:hint="eastAsia"/>
        </w:rPr>
        <w:t>」，兒童所要表達的意思為，讓三角鐵發出更大的聲音，兒童可能之前聽過將聲音轉亮這種說法，一般而言，多是使用在把收音機的音量轉大聲或轉小聲，但兒童不理解其意義，而產生錯用的情形。</w:t>
      </w:r>
    </w:p>
    <w:p w:rsidR="00FE1521" w:rsidRPr="00165845" w:rsidRDefault="00FE1521" w:rsidP="00FE1521">
      <w:pPr>
        <w:rPr>
          <w:rFonts w:eastAsia="標楷體"/>
        </w:rPr>
      </w:pPr>
      <w:r w:rsidRPr="00165845">
        <w:rPr>
          <w:rFonts w:eastAsia="標楷體" w:hint="eastAsia"/>
        </w:rPr>
        <w:t>（四）表達時多使用語境不合句</w:t>
      </w:r>
    </w:p>
    <w:p w:rsidR="00FE1521" w:rsidRPr="00165845" w:rsidRDefault="00C213B3" w:rsidP="002E711C">
      <w:pPr>
        <w:rPr>
          <w:rFonts w:eastAsia="標楷體"/>
        </w:rPr>
      </w:pPr>
      <w:r>
        <w:rPr>
          <w:rFonts w:eastAsia="標楷體" w:hint="eastAsia"/>
        </w:rPr>
        <w:t xml:space="preserve">    </w:t>
      </w:r>
      <w:r w:rsidR="00FE1521" w:rsidRPr="00165845">
        <w:rPr>
          <w:rFonts w:eastAsia="標楷體" w:hint="eastAsia"/>
        </w:rPr>
        <w:t>視障兒童在表達時，因缺乏視覺回饋，所以無法掌控整體語境，因而產生較多語境不合句，例如：兒童</w:t>
      </w:r>
      <w:r w:rsidR="00FE1521" w:rsidRPr="00165845">
        <w:rPr>
          <w:rFonts w:eastAsia="標楷體" w:hint="eastAsia"/>
        </w:rPr>
        <w:t>A</w:t>
      </w:r>
      <w:r w:rsidR="00FE1521" w:rsidRPr="00165845">
        <w:rPr>
          <w:rFonts w:eastAsia="標楷體" w:hint="eastAsia"/>
        </w:rPr>
        <w:t>在描述「找東西」的經驗時，聽到研究者提到玩具，突然說出：『玩具要拿來玩的</w:t>
      </w:r>
      <w:r w:rsidR="00FE1521" w:rsidRPr="00165845">
        <w:rPr>
          <w:rFonts w:eastAsia="標楷體" w:hint="eastAsia"/>
        </w:rPr>
        <w:t>!</w:t>
      </w:r>
      <w:r w:rsidR="00FE1521" w:rsidRPr="00165845">
        <w:rPr>
          <w:rFonts w:eastAsia="標楷體" w:hint="eastAsia"/>
        </w:rPr>
        <w:t>』，與找東西敘事的語境不符合；兒童</w:t>
      </w:r>
      <w:r w:rsidR="00FE1521" w:rsidRPr="00165845">
        <w:rPr>
          <w:rFonts w:eastAsia="標楷體" w:hint="eastAsia"/>
        </w:rPr>
        <w:t>B</w:t>
      </w:r>
      <w:r w:rsidR="00FE1521" w:rsidRPr="00165845">
        <w:rPr>
          <w:rFonts w:eastAsia="標楷體" w:hint="eastAsia"/>
        </w:rPr>
        <w:t>描述「跌倒」經驗時，講述表弟跌倒經驗後，突然又提到「</w:t>
      </w:r>
      <w:r w:rsidR="00FE1521" w:rsidRPr="00165845">
        <w:rPr>
          <w:rFonts w:eastAsia="標楷體"/>
        </w:rPr>
        <w:t>…</w:t>
      </w:r>
      <w:r w:rsidR="00FE1521" w:rsidRPr="00165845">
        <w:rPr>
          <w:rFonts w:eastAsia="標楷體" w:hint="eastAsia"/>
        </w:rPr>
        <w:t>我用一個天花板堵住、我覺得不想要給他進去</w:t>
      </w:r>
      <w:r w:rsidR="00FE1521" w:rsidRPr="00165845">
        <w:rPr>
          <w:rFonts w:eastAsia="標楷體"/>
        </w:rPr>
        <w:t>…</w:t>
      </w:r>
      <w:r w:rsidR="00FE1521" w:rsidRPr="00165845">
        <w:rPr>
          <w:rFonts w:eastAsia="標楷體" w:hint="eastAsia"/>
        </w:rPr>
        <w:t>」；兒童</w:t>
      </w:r>
      <w:r w:rsidR="00FE1521" w:rsidRPr="00165845">
        <w:rPr>
          <w:rFonts w:eastAsia="標楷體" w:hint="eastAsia"/>
        </w:rPr>
        <w:t>F</w:t>
      </w:r>
      <w:r w:rsidR="00FE1521" w:rsidRPr="00165845">
        <w:rPr>
          <w:rFonts w:eastAsia="標楷體" w:hint="eastAsia"/>
        </w:rPr>
        <w:t>在針對「找東西」敘事時，聽完研究者</w:t>
      </w:r>
      <w:bookmarkStart w:id="54" w:name="_GoBack"/>
      <w:bookmarkEnd w:id="54"/>
      <w:r w:rsidR="00FE1521" w:rsidRPr="00165845">
        <w:rPr>
          <w:rFonts w:eastAsia="標楷體" w:hint="eastAsia"/>
        </w:rPr>
        <w:t>引導的語句，便突然說出『下課要找媽媽、下課要找誰、上學要找誰』等與主題「找東西」不相關的語句。</w:t>
      </w:r>
    </w:p>
    <w:p w:rsidR="00FE1521" w:rsidRPr="00165845" w:rsidRDefault="00FE1521" w:rsidP="00FE1521">
      <w:pPr>
        <w:rPr>
          <w:rFonts w:eastAsia="標楷體"/>
        </w:rPr>
      </w:pPr>
      <w:r w:rsidRPr="00165845">
        <w:rPr>
          <w:rFonts w:eastAsia="標楷體" w:hint="eastAsia"/>
        </w:rPr>
        <w:t>（五）敘事主題不易維持</w:t>
      </w:r>
    </w:p>
    <w:p w:rsidR="00FE1521" w:rsidRPr="00165845" w:rsidRDefault="00C213B3" w:rsidP="00FE1521">
      <w:pPr>
        <w:rPr>
          <w:rFonts w:eastAsia="標楷體"/>
        </w:rPr>
      </w:pPr>
      <w:r>
        <w:rPr>
          <w:rFonts w:eastAsia="標楷體" w:hint="eastAsia"/>
        </w:rPr>
        <w:t xml:space="preserve">    </w:t>
      </w:r>
      <w:r w:rsidR="00FE1521" w:rsidRPr="00165845">
        <w:rPr>
          <w:rFonts w:eastAsia="標楷體" w:hint="eastAsia"/>
        </w:rPr>
        <w:t>兒童</w:t>
      </w:r>
      <w:r w:rsidR="00FE1521" w:rsidRPr="00165845">
        <w:rPr>
          <w:rFonts w:eastAsia="標楷體" w:hint="eastAsia"/>
        </w:rPr>
        <w:t>B</w:t>
      </w:r>
      <w:r w:rsidR="00FE1521" w:rsidRPr="00165845">
        <w:rPr>
          <w:rFonts w:eastAsia="標楷體" w:hint="eastAsia"/>
        </w:rPr>
        <w:t>針對「上音樂課」敘事時，描述到後來就改成在描述他的鯊魚玩具。兒童</w:t>
      </w:r>
      <w:r w:rsidR="00FE1521" w:rsidRPr="00165845">
        <w:rPr>
          <w:rFonts w:eastAsia="標楷體" w:hint="eastAsia"/>
        </w:rPr>
        <w:t>E</w:t>
      </w:r>
      <w:r w:rsidR="00FE1521" w:rsidRPr="00165845">
        <w:rPr>
          <w:rFonts w:eastAsia="標楷體" w:hint="eastAsia"/>
        </w:rPr>
        <w:t>在描述「看醫生」經驗時，描述到一半就突然跳回前一個敘事主題；兒童</w:t>
      </w:r>
      <w:r w:rsidR="00FE1521" w:rsidRPr="00165845">
        <w:rPr>
          <w:rFonts w:eastAsia="標楷體" w:hint="eastAsia"/>
        </w:rPr>
        <w:t>F</w:t>
      </w:r>
      <w:r w:rsidR="00FE1521" w:rsidRPr="00165845">
        <w:rPr>
          <w:rFonts w:eastAsia="標楷體" w:hint="eastAsia"/>
        </w:rPr>
        <w:t>在針對看醫生敘事時，說到一半便開始唱起台語歌「一世人」或是在敘述「跌倒」經驗，突然提到摸釦子的事情。</w:t>
      </w:r>
    </w:p>
    <w:p w:rsidR="00FE1521" w:rsidRPr="00165845" w:rsidRDefault="00FE1521" w:rsidP="00FE1521">
      <w:pPr>
        <w:rPr>
          <w:rFonts w:eastAsia="標楷體"/>
        </w:rPr>
      </w:pPr>
      <w:r w:rsidRPr="00165845">
        <w:rPr>
          <w:rFonts w:eastAsia="標楷體" w:hint="eastAsia"/>
        </w:rPr>
        <w:t>（六）將聽者融入敘事內容</w:t>
      </w:r>
    </w:p>
    <w:p w:rsidR="00FE1521" w:rsidRPr="002E711C" w:rsidRDefault="00C213B3" w:rsidP="00FE1521">
      <w:pPr>
        <w:rPr>
          <w:rFonts w:eastAsia="標楷體"/>
        </w:rPr>
      </w:pPr>
      <w:r>
        <w:rPr>
          <w:rFonts w:eastAsia="標楷體" w:hint="eastAsia"/>
        </w:rPr>
        <w:t xml:space="preserve">    </w:t>
      </w:r>
      <w:r w:rsidR="00FE1521" w:rsidRPr="00FE1521">
        <w:rPr>
          <w:rFonts w:eastAsia="標楷體" w:hint="eastAsia"/>
        </w:rPr>
        <w:t>因研究者在引導吵架主題時提到「我跟朋友吵架」，兒童</w:t>
      </w:r>
      <w:r w:rsidR="00FE1521" w:rsidRPr="00FE1521">
        <w:rPr>
          <w:rFonts w:eastAsia="標楷體" w:hint="eastAsia"/>
        </w:rPr>
        <w:t>B</w:t>
      </w:r>
      <w:r w:rsidR="00FE1521" w:rsidRPr="00FE1521">
        <w:rPr>
          <w:rFonts w:eastAsia="標楷體" w:hint="eastAsia"/>
        </w:rPr>
        <w:t>在敘事中提到「我不想跟你的朋友玩、你的朋友是壞人」。兒童</w:t>
      </w:r>
      <w:r w:rsidR="00FE1521" w:rsidRPr="00FE1521">
        <w:rPr>
          <w:rFonts w:eastAsia="標楷體" w:hint="eastAsia"/>
        </w:rPr>
        <w:t>C</w:t>
      </w:r>
      <w:r w:rsidR="00FE1521" w:rsidRPr="00FE1521">
        <w:rPr>
          <w:rFonts w:eastAsia="標楷體" w:hint="eastAsia"/>
        </w:rPr>
        <w:t>、兒童</w:t>
      </w:r>
      <w:r w:rsidR="00FE1521" w:rsidRPr="00FE1521">
        <w:rPr>
          <w:rFonts w:eastAsia="標楷體" w:hint="eastAsia"/>
        </w:rPr>
        <w:t>D</w:t>
      </w:r>
      <w:r w:rsidR="00FE1521" w:rsidRPr="00FE1521">
        <w:rPr>
          <w:rFonts w:eastAsia="標楷體" w:hint="eastAsia"/>
        </w:rPr>
        <w:t>則都有在敘事中直接對研究者提出問題，例如：「那你有沒有跌倒過？這是甚麼樣子？」。兒童</w:t>
      </w:r>
      <w:r w:rsidR="00FE1521" w:rsidRPr="00FE1521">
        <w:rPr>
          <w:rFonts w:eastAsia="標楷體" w:hint="eastAsia"/>
        </w:rPr>
        <w:t>E</w:t>
      </w:r>
      <w:r w:rsidR="00FE1521" w:rsidRPr="00FE1521">
        <w:rPr>
          <w:rFonts w:eastAsia="標楷體" w:hint="eastAsia"/>
        </w:rPr>
        <w:t>在描</w:t>
      </w:r>
      <w:r w:rsidR="00FE1521" w:rsidRPr="00FE1521">
        <w:rPr>
          <w:rFonts w:eastAsia="標楷體" w:hint="eastAsia"/>
        </w:rPr>
        <w:lastRenderedPageBreak/>
        <w:t>述經驗時喜歡將聽者也一起加入對話中，像是「我生日的時候你都沒有過來、那時候你都不在、我跟你一起敲三角鐵</w:t>
      </w:r>
      <w:r w:rsidR="00FE1521" w:rsidRPr="00FE1521">
        <w:rPr>
          <w:rFonts w:eastAsia="標楷體"/>
        </w:rPr>
        <w:t>…</w:t>
      </w:r>
      <w:r w:rsidR="00FE1521" w:rsidRPr="00FE1521">
        <w:rPr>
          <w:rFonts w:eastAsia="標楷體" w:hint="eastAsia"/>
        </w:rPr>
        <w:t>」，而影響到兒童原本所要敘事的真正內容。</w:t>
      </w:r>
    </w:p>
    <w:p w:rsidR="004D573B" w:rsidRPr="00F67898" w:rsidRDefault="00132E36" w:rsidP="00445C59">
      <w:pPr>
        <w:rPr>
          <w:rFonts w:eastAsia="標楷體"/>
        </w:rPr>
      </w:pPr>
      <w:r w:rsidRPr="00F67898">
        <w:rPr>
          <w:rFonts w:eastAsia="標楷體" w:hint="eastAsia"/>
        </w:rPr>
        <w:t>三</w:t>
      </w:r>
      <w:r w:rsidR="00CD25D1" w:rsidRPr="00F67898">
        <w:rPr>
          <w:rFonts w:eastAsia="標楷體" w:hint="eastAsia"/>
        </w:rPr>
        <w:t>、</w:t>
      </w:r>
      <w:r w:rsidRPr="00F67898">
        <w:rPr>
          <w:rFonts w:eastAsia="標楷體" w:hint="eastAsia"/>
        </w:rPr>
        <w:t>敘事鉅結構分析</w:t>
      </w:r>
    </w:p>
    <w:p w:rsidR="00AC12AA" w:rsidRDefault="004D573B" w:rsidP="00445C59">
      <w:pPr>
        <w:rPr>
          <w:rFonts w:eastAsia="標楷體"/>
        </w:rPr>
      </w:pPr>
      <w:r>
        <w:rPr>
          <w:rFonts w:eastAsia="標楷體" w:hint="eastAsia"/>
        </w:rPr>
        <w:t xml:space="preserve">    </w:t>
      </w:r>
      <w:r w:rsidR="00445C59" w:rsidRPr="00367D04">
        <w:rPr>
          <w:rFonts w:eastAsia="標楷體" w:hint="eastAsia"/>
        </w:rPr>
        <w:t>研究發現學前</w:t>
      </w:r>
      <w:r w:rsidR="00445C59">
        <w:rPr>
          <w:rFonts w:eastAsia="標楷體" w:hint="eastAsia"/>
        </w:rPr>
        <w:t>視障兒童</w:t>
      </w:r>
      <w:r w:rsidR="00445C59" w:rsidRPr="00367D04">
        <w:rPr>
          <w:rFonts w:eastAsia="標楷體" w:hint="eastAsia"/>
        </w:rPr>
        <w:t>敘事時最常出現的結構元素為「背景介</w:t>
      </w:r>
      <w:r w:rsidR="00445C59">
        <w:rPr>
          <w:rFonts w:eastAsia="標楷體" w:hint="eastAsia"/>
        </w:rPr>
        <w:t>紹、複雜化行動」，其中「複雜化行動」使用比例佔所有描述文本數</w:t>
      </w:r>
      <w:r w:rsidR="00445C59" w:rsidRPr="00367D04">
        <w:rPr>
          <w:rFonts w:eastAsia="標楷體" w:hint="eastAsia"/>
        </w:rPr>
        <w:t>一半</w:t>
      </w:r>
      <w:r w:rsidR="00445C59">
        <w:rPr>
          <w:rFonts w:eastAsia="標楷體" w:hint="eastAsia"/>
        </w:rPr>
        <w:t>以上</w:t>
      </w:r>
      <w:r w:rsidR="00445C59" w:rsidRPr="00367D04">
        <w:rPr>
          <w:rFonts w:eastAsia="標楷體" w:hint="eastAsia"/>
        </w:rPr>
        <w:t>，</w:t>
      </w:r>
      <w:r w:rsidR="00445C59">
        <w:rPr>
          <w:rFonts w:eastAsia="標楷體" w:hint="eastAsia"/>
        </w:rPr>
        <w:t>3</w:t>
      </w:r>
      <w:r w:rsidR="00445C59">
        <w:rPr>
          <w:rFonts w:eastAsia="標楷體" w:hint="eastAsia"/>
        </w:rPr>
        <w:t>至</w:t>
      </w:r>
      <w:r w:rsidR="00445C59">
        <w:rPr>
          <w:rFonts w:eastAsia="標楷體" w:hint="eastAsia"/>
        </w:rPr>
        <w:t>5</w:t>
      </w:r>
      <w:r w:rsidR="00445C59">
        <w:rPr>
          <w:rFonts w:eastAsia="標楷體" w:hint="eastAsia"/>
        </w:rPr>
        <w:t>歲視障兒童</w:t>
      </w:r>
      <w:r w:rsidR="00445C59" w:rsidRPr="00367D04">
        <w:rPr>
          <w:rFonts w:eastAsia="標楷體" w:hint="eastAsia"/>
        </w:rPr>
        <w:t>敘事時，</w:t>
      </w:r>
      <w:r w:rsidR="00445C59">
        <w:rPr>
          <w:rFonts w:eastAsia="標楷體" w:hint="eastAsia"/>
        </w:rPr>
        <w:t>多</w:t>
      </w:r>
      <w:r w:rsidR="00445C59" w:rsidRPr="00367D04">
        <w:rPr>
          <w:rFonts w:eastAsia="標楷體" w:hint="eastAsia"/>
        </w:rPr>
        <w:t>能說出所要表達的重要事件，或經驗中最重要的事情、重點</w:t>
      </w:r>
      <w:r w:rsidR="00445C59">
        <w:rPr>
          <w:rFonts w:eastAsia="標楷體" w:hint="eastAsia"/>
        </w:rPr>
        <w:t>，且在描述重點前會先提供相關背景訊息；而「</w:t>
      </w:r>
      <w:r w:rsidR="00445C59" w:rsidRPr="00367D04">
        <w:rPr>
          <w:rFonts w:eastAsia="標楷體" w:hint="eastAsia"/>
        </w:rPr>
        <w:t>解決</w:t>
      </w:r>
      <w:r w:rsidR="00445C59">
        <w:rPr>
          <w:rFonts w:eastAsia="標楷體" w:hint="eastAsia"/>
        </w:rPr>
        <w:t>問題</w:t>
      </w:r>
      <w:r w:rsidR="00445C59" w:rsidRPr="00367D04">
        <w:rPr>
          <w:rFonts w:eastAsia="標楷體" w:hint="eastAsia"/>
        </w:rPr>
        <w:t>、結語」這兩項為最少出現的敘事結構元素，表示</w:t>
      </w:r>
      <w:r w:rsidR="00445C59">
        <w:rPr>
          <w:rFonts w:eastAsia="標楷體" w:hint="eastAsia"/>
        </w:rPr>
        <w:t>視障兒童</w:t>
      </w:r>
      <w:r w:rsidR="00445C59" w:rsidRPr="00367D04">
        <w:rPr>
          <w:rFonts w:eastAsia="標楷體" w:hint="eastAsia"/>
        </w:rPr>
        <w:t>敘事時</w:t>
      </w:r>
      <w:r w:rsidR="00445C59">
        <w:rPr>
          <w:rFonts w:eastAsia="標楷體" w:hint="eastAsia"/>
        </w:rPr>
        <w:t>，</w:t>
      </w:r>
      <w:r w:rsidR="00445C59" w:rsidRPr="00367D04">
        <w:rPr>
          <w:rFonts w:eastAsia="標楷體" w:hint="eastAsia"/>
        </w:rPr>
        <w:t>不會在每一篇敘事文本中</w:t>
      </w:r>
      <w:r w:rsidR="00445C59">
        <w:rPr>
          <w:rFonts w:eastAsia="標楷體" w:hint="eastAsia"/>
        </w:rPr>
        <w:t>，</w:t>
      </w:r>
      <w:r w:rsidR="00445C59" w:rsidRPr="00367D04">
        <w:rPr>
          <w:rFonts w:eastAsia="標楷體" w:hint="eastAsia"/>
        </w:rPr>
        <w:t>都出現</w:t>
      </w:r>
      <w:r w:rsidR="00445C59">
        <w:rPr>
          <w:rFonts w:eastAsia="標楷體" w:hint="eastAsia"/>
        </w:rPr>
        <w:t>問題解決</w:t>
      </w:r>
      <w:r w:rsidR="00445C59" w:rsidRPr="00367D04">
        <w:rPr>
          <w:rFonts w:eastAsia="標楷體" w:hint="eastAsia"/>
        </w:rPr>
        <w:t>的方法或是告知聽眾敘事結束了的訊息，此研究結果與</w:t>
      </w:r>
      <w:r w:rsidR="00445C59" w:rsidRPr="00367D04">
        <w:rPr>
          <w:rFonts w:eastAsia="標楷體" w:hint="eastAsia"/>
        </w:rPr>
        <w:t xml:space="preserve">Peterson </w:t>
      </w:r>
      <w:r w:rsidR="004B0668" w:rsidRPr="00F934EA">
        <w:rPr>
          <w:rFonts w:eastAsia="標楷體" w:hint="eastAsia"/>
        </w:rPr>
        <w:t>和</w:t>
      </w:r>
      <w:r w:rsidR="00445C59" w:rsidRPr="00367D04">
        <w:rPr>
          <w:rFonts w:eastAsia="標楷體" w:hint="eastAsia"/>
        </w:rPr>
        <w:t xml:space="preserve"> McCabe</w:t>
      </w:r>
      <w:r w:rsidR="00445C59">
        <w:rPr>
          <w:rFonts w:eastAsia="標楷體" w:hint="eastAsia"/>
        </w:rPr>
        <w:t>（</w:t>
      </w:r>
      <w:r w:rsidR="00445C59" w:rsidRPr="00367D04">
        <w:rPr>
          <w:rFonts w:eastAsia="標楷體" w:hint="eastAsia"/>
        </w:rPr>
        <w:t>1983</w:t>
      </w:r>
      <w:r w:rsidR="00445C59">
        <w:rPr>
          <w:rFonts w:eastAsia="標楷體" w:hint="eastAsia"/>
        </w:rPr>
        <w:t>）、</w:t>
      </w:r>
      <w:r w:rsidR="00445C59" w:rsidRPr="00367D04">
        <w:rPr>
          <w:rFonts w:eastAsia="標楷體" w:hint="eastAsia"/>
        </w:rPr>
        <w:t>許明莉</w:t>
      </w:r>
      <w:r w:rsidR="00445C59">
        <w:rPr>
          <w:rFonts w:eastAsia="標楷體" w:hint="eastAsia"/>
        </w:rPr>
        <w:t>（</w:t>
      </w:r>
      <w:r w:rsidR="00445C59" w:rsidRPr="00367D04">
        <w:rPr>
          <w:rFonts w:eastAsia="標楷體" w:hint="eastAsia"/>
        </w:rPr>
        <w:t>2006</w:t>
      </w:r>
      <w:r w:rsidR="00445C59">
        <w:rPr>
          <w:rFonts w:eastAsia="標楷體" w:hint="eastAsia"/>
        </w:rPr>
        <w:t>）、</w:t>
      </w:r>
      <w:r w:rsidR="00445C59" w:rsidRPr="00367D04">
        <w:rPr>
          <w:rFonts w:eastAsia="標楷體" w:hint="eastAsia"/>
        </w:rPr>
        <w:t>楊淑瑜</w:t>
      </w:r>
      <w:r w:rsidR="00445C59">
        <w:rPr>
          <w:rFonts w:eastAsia="標楷體" w:hint="eastAsia"/>
        </w:rPr>
        <w:t>（</w:t>
      </w:r>
      <w:r w:rsidR="00445C59" w:rsidRPr="00367D04">
        <w:rPr>
          <w:rFonts w:eastAsia="標楷體" w:hint="eastAsia"/>
        </w:rPr>
        <w:t>2009</w:t>
      </w:r>
      <w:r w:rsidR="00445C59">
        <w:rPr>
          <w:rFonts w:eastAsia="標楷體" w:hint="eastAsia"/>
        </w:rPr>
        <w:t>）的研究結果相似</w:t>
      </w:r>
      <w:r w:rsidR="00445C59" w:rsidRPr="00367D04">
        <w:rPr>
          <w:rFonts w:eastAsia="標楷體" w:hint="eastAsia"/>
        </w:rPr>
        <w:t>。</w:t>
      </w:r>
    </w:p>
    <w:p w:rsidR="00445C59" w:rsidRPr="001C36D6" w:rsidRDefault="00AC12AA" w:rsidP="001C36D6">
      <w:pPr>
        <w:rPr>
          <w:rFonts w:eastAsia="標楷體"/>
          <w:b/>
          <w:sz w:val="32"/>
          <w:szCs w:val="32"/>
        </w:rPr>
      </w:pPr>
      <w:r>
        <w:rPr>
          <w:rFonts w:eastAsia="標楷體" w:hint="eastAsia"/>
        </w:rPr>
        <w:t xml:space="preserve">   </w:t>
      </w:r>
      <w:r w:rsidR="00445C59">
        <w:rPr>
          <w:rFonts w:eastAsia="標楷體" w:hint="eastAsia"/>
        </w:rPr>
        <w:t>本研究</w:t>
      </w:r>
      <w:r w:rsidR="00445C59" w:rsidRPr="00835342">
        <w:rPr>
          <w:rFonts w:eastAsia="標楷體" w:hint="eastAsia"/>
        </w:rPr>
        <w:t>探討六位</w:t>
      </w:r>
      <w:r w:rsidR="00445C59">
        <w:rPr>
          <w:rFonts w:eastAsia="標楷體" w:hint="eastAsia"/>
        </w:rPr>
        <w:t>視障兒童</w:t>
      </w:r>
      <w:r w:rsidR="00445C59" w:rsidRPr="00835342">
        <w:rPr>
          <w:rFonts w:eastAsia="標楷體" w:hint="eastAsia"/>
        </w:rPr>
        <w:t>的敘事結構元素表現，其中五位</w:t>
      </w:r>
      <w:r w:rsidR="00445C59">
        <w:rPr>
          <w:rFonts w:eastAsia="標楷體" w:hint="eastAsia"/>
        </w:rPr>
        <w:t>視障兒童</w:t>
      </w:r>
      <w:r w:rsidR="00445C59" w:rsidRPr="00835342">
        <w:rPr>
          <w:rFonts w:eastAsia="標楷體" w:hint="eastAsia"/>
        </w:rPr>
        <w:t>在講述個人經驗時</w:t>
      </w:r>
      <w:r w:rsidR="00445C59">
        <w:rPr>
          <w:rFonts w:eastAsia="標楷體" w:hint="eastAsia"/>
        </w:rPr>
        <w:t>，</w:t>
      </w:r>
      <w:r w:rsidR="00445C59" w:rsidRPr="00835342">
        <w:rPr>
          <w:rFonts w:eastAsia="標楷體" w:hint="eastAsia"/>
        </w:rPr>
        <w:t>在每段敘事文本中至少會出現</w:t>
      </w:r>
      <w:r w:rsidR="00445C59">
        <w:rPr>
          <w:rFonts w:eastAsia="標楷體" w:hint="eastAsia"/>
        </w:rPr>
        <w:t>1</w:t>
      </w:r>
      <w:r w:rsidR="00445C59">
        <w:rPr>
          <w:rFonts w:eastAsia="標楷體" w:hint="eastAsia"/>
        </w:rPr>
        <w:t>至</w:t>
      </w:r>
      <w:r w:rsidR="00445C59" w:rsidRPr="00835342">
        <w:rPr>
          <w:rFonts w:eastAsia="標楷體" w:hint="eastAsia"/>
        </w:rPr>
        <w:t>3</w:t>
      </w:r>
      <w:r w:rsidR="00445C59" w:rsidRPr="00835342">
        <w:rPr>
          <w:rFonts w:eastAsia="標楷體" w:hint="eastAsia"/>
        </w:rPr>
        <w:t>項不同敘事結構元素，只有兒童</w:t>
      </w:r>
      <w:r w:rsidR="00445C59" w:rsidRPr="00835342">
        <w:rPr>
          <w:rFonts w:eastAsia="標楷體" w:hint="eastAsia"/>
        </w:rPr>
        <w:t>D</w:t>
      </w:r>
      <w:r w:rsidR="00445C59" w:rsidRPr="00835342">
        <w:rPr>
          <w:rFonts w:eastAsia="標楷體" w:hint="eastAsia"/>
        </w:rPr>
        <w:t>在八個不同主題的敘事文本中，敘事結構元素總分為</w:t>
      </w:r>
      <w:r w:rsidR="00445C59" w:rsidRPr="00835342">
        <w:rPr>
          <w:rFonts w:eastAsia="標楷體" w:hint="eastAsia"/>
        </w:rPr>
        <w:t>6</w:t>
      </w:r>
      <w:r w:rsidR="00445C59" w:rsidRPr="00835342">
        <w:rPr>
          <w:rFonts w:eastAsia="標楷體" w:hint="eastAsia"/>
        </w:rPr>
        <w:t>分，表示兒童</w:t>
      </w:r>
      <w:r w:rsidR="00445C59" w:rsidRPr="00835342">
        <w:rPr>
          <w:rFonts w:eastAsia="標楷體" w:hint="eastAsia"/>
        </w:rPr>
        <w:t>D</w:t>
      </w:r>
      <w:r w:rsidR="00445C59" w:rsidRPr="00835342">
        <w:rPr>
          <w:rFonts w:eastAsia="標楷體" w:hint="eastAsia"/>
        </w:rPr>
        <w:t>敘事時，部分敘事文本只出現一項敘事結構元素，甚至有敘事文本中未含有敘事結構元素，敘事表現與其他</w:t>
      </w:r>
      <w:r w:rsidR="00445C59">
        <w:rPr>
          <w:rFonts w:eastAsia="標楷體" w:hint="eastAsia"/>
        </w:rPr>
        <w:t>視障兒童</w:t>
      </w:r>
      <w:r w:rsidR="00445C59" w:rsidRPr="00835342">
        <w:rPr>
          <w:rFonts w:eastAsia="標楷體" w:hint="eastAsia"/>
        </w:rPr>
        <w:t>有明顯落差</w:t>
      </w:r>
      <w:r w:rsidR="00445C59">
        <w:rPr>
          <w:rFonts w:eastAsia="標楷體" w:hint="eastAsia"/>
        </w:rPr>
        <w:t>。</w:t>
      </w:r>
    </w:p>
    <w:p w:rsidR="004D573B" w:rsidRPr="00F67898" w:rsidRDefault="00132E36" w:rsidP="00006D3E">
      <w:pPr>
        <w:rPr>
          <w:rFonts w:eastAsia="標楷體"/>
        </w:rPr>
      </w:pPr>
      <w:r w:rsidRPr="00F67898">
        <w:rPr>
          <w:rFonts w:eastAsia="標楷體" w:hint="eastAsia"/>
        </w:rPr>
        <w:t>四</w:t>
      </w:r>
      <w:r w:rsidR="00CD25D1" w:rsidRPr="00F67898">
        <w:rPr>
          <w:rFonts w:eastAsia="標楷體" w:hint="eastAsia"/>
        </w:rPr>
        <w:t>、</w:t>
      </w:r>
      <w:r w:rsidRPr="00F67898">
        <w:rPr>
          <w:rFonts w:eastAsia="標楷體" w:hint="eastAsia"/>
        </w:rPr>
        <w:t>敘事微結構分析</w:t>
      </w:r>
    </w:p>
    <w:p w:rsidR="00445C59" w:rsidRDefault="00445C59" w:rsidP="00445C59">
      <w:pPr>
        <w:pStyle w:val="a5"/>
        <w:suppressAutoHyphens w:val="0"/>
        <w:ind w:firstLineChars="200" w:firstLine="480"/>
        <w:rPr>
          <w:rFonts w:ascii="Times New Roman" w:eastAsia="標楷體" w:hAnsi="Times New Roman"/>
          <w:szCs w:val="24"/>
          <w:lang w:eastAsia="zh-TW"/>
        </w:rPr>
      </w:pPr>
      <w:r w:rsidRPr="00835342">
        <w:rPr>
          <w:rFonts w:ascii="Times New Roman" w:eastAsia="標楷體" w:hAnsi="Times New Roman" w:hint="eastAsia"/>
          <w:szCs w:val="24"/>
          <w:lang w:eastAsia="zh-TW"/>
        </w:rPr>
        <w:t>6</w:t>
      </w:r>
      <w:r w:rsidRPr="00835342">
        <w:rPr>
          <w:rFonts w:ascii="Times New Roman" w:eastAsia="標楷體" w:hAnsi="Times New Roman" w:hint="eastAsia"/>
          <w:szCs w:val="24"/>
          <w:lang w:eastAsia="zh-TW"/>
        </w:rPr>
        <w:t>位</w:t>
      </w:r>
      <w:r>
        <w:rPr>
          <w:rFonts w:ascii="Times New Roman" w:eastAsia="標楷體" w:hAnsi="Times New Roman" w:hint="eastAsia"/>
          <w:szCs w:val="24"/>
          <w:lang w:eastAsia="zh-TW"/>
        </w:rPr>
        <w:t>視障兒童組內比較約略可看出平均語句長度隨年齡增加的現象，與</w:t>
      </w:r>
      <w:r w:rsidRPr="00835342">
        <w:rPr>
          <w:rFonts w:ascii="Times New Roman" w:eastAsia="標楷體" w:hAnsi="Times New Roman" w:hint="eastAsia"/>
          <w:szCs w:val="24"/>
          <w:lang w:eastAsia="zh-TW"/>
        </w:rPr>
        <w:t>其他研究結果相似（張鑑如，</w:t>
      </w:r>
      <w:r w:rsidRPr="00835342">
        <w:rPr>
          <w:rFonts w:ascii="Times New Roman" w:eastAsia="標楷體" w:hAnsi="Times New Roman" w:hint="eastAsia"/>
          <w:szCs w:val="24"/>
          <w:lang w:eastAsia="zh-TW"/>
        </w:rPr>
        <w:t>200</w:t>
      </w:r>
      <w:r>
        <w:rPr>
          <w:rFonts w:ascii="Times New Roman" w:eastAsia="標楷體" w:hAnsi="Times New Roman" w:hint="eastAsia"/>
          <w:szCs w:val="24"/>
          <w:lang w:eastAsia="zh-TW"/>
        </w:rPr>
        <w:t>6</w:t>
      </w:r>
      <w:r w:rsidRPr="00835342">
        <w:rPr>
          <w:rFonts w:ascii="Times New Roman" w:eastAsia="標楷體" w:hAnsi="Times New Roman" w:hint="eastAsia"/>
          <w:szCs w:val="24"/>
          <w:lang w:eastAsia="zh-TW"/>
        </w:rPr>
        <w:t>；張顯達，</w:t>
      </w:r>
      <w:r w:rsidRPr="00835342">
        <w:rPr>
          <w:rFonts w:ascii="Times New Roman" w:eastAsia="標楷體" w:hAnsi="Times New Roman" w:hint="eastAsia"/>
          <w:szCs w:val="24"/>
          <w:lang w:eastAsia="zh-TW"/>
        </w:rPr>
        <w:t>1998</w:t>
      </w:r>
      <w:r w:rsidRPr="00835342">
        <w:rPr>
          <w:rFonts w:ascii="Times New Roman" w:eastAsia="標楷體" w:hAnsi="Times New Roman" w:hint="eastAsia"/>
          <w:szCs w:val="24"/>
          <w:lang w:eastAsia="zh-TW"/>
        </w:rPr>
        <w:t>），其中兒童</w:t>
      </w:r>
      <w:r w:rsidRPr="00835342">
        <w:rPr>
          <w:rFonts w:ascii="Times New Roman" w:eastAsia="標楷體" w:hAnsi="Times New Roman" w:hint="eastAsia"/>
          <w:szCs w:val="24"/>
          <w:lang w:eastAsia="zh-TW"/>
        </w:rPr>
        <w:t>D</w:t>
      </w:r>
      <w:r w:rsidRPr="00835342">
        <w:rPr>
          <w:rFonts w:ascii="Times New Roman" w:eastAsia="標楷體" w:hAnsi="Times New Roman" w:hint="eastAsia"/>
          <w:szCs w:val="24"/>
          <w:lang w:eastAsia="zh-TW"/>
        </w:rPr>
        <w:t>和兒童</w:t>
      </w:r>
      <w:r w:rsidRPr="00835342">
        <w:rPr>
          <w:rFonts w:ascii="Times New Roman" w:eastAsia="標楷體" w:hAnsi="Times New Roman" w:hint="eastAsia"/>
          <w:szCs w:val="24"/>
          <w:lang w:eastAsia="zh-TW"/>
        </w:rPr>
        <w:t>F</w:t>
      </w:r>
      <w:r w:rsidR="003E050C">
        <w:rPr>
          <w:rFonts w:ascii="Times New Roman" w:eastAsia="標楷體" w:hAnsi="Times New Roman" w:hint="eastAsia"/>
          <w:szCs w:val="24"/>
          <w:lang w:eastAsia="zh-TW"/>
        </w:rPr>
        <w:t>平均語句長度、總詞彙數皆少於其他兒童</w:t>
      </w:r>
      <w:r>
        <w:rPr>
          <w:rFonts w:ascii="Times New Roman" w:eastAsia="標楷體" w:hAnsi="Times New Roman" w:hint="eastAsia"/>
          <w:szCs w:val="24"/>
          <w:lang w:eastAsia="zh-TW"/>
        </w:rPr>
        <w:t>。研究者推論主要原因為這兩位兒童在敘事時，較少主動敘事，</w:t>
      </w:r>
      <w:r w:rsidRPr="00835342">
        <w:rPr>
          <w:rFonts w:ascii="Times New Roman" w:eastAsia="標楷體" w:hAnsi="Times New Roman" w:hint="eastAsia"/>
          <w:szCs w:val="24"/>
          <w:lang w:eastAsia="zh-TW"/>
        </w:rPr>
        <w:t>需研究者以提問作為引導</w:t>
      </w:r>
      <w:r>
        <w:rPr>
          <w:rFonts w:ascii="Times New Roman" w:eastAsia="標楷體" w:hAnsi="Times New Roman" w:hint="eastAsia"/>
          <w:szCs w:val="24"/>
          <w:lang w:eastAsia="zh-TW"/>
        </w:rPr>
        <w:t>，且在回應時多以詞彙或片語為主，因此也影響了平均語句長度的表現</w:t>
      </w:r>
      <w:r w:rsidRPr="00835342">
        <w:rPr>
          <w:rFonts w:ascii="Times New Roman" w:eastAsia="標楷體" w:hAnsi="Times New Roman" w:hint="eastAsia"/>
          <w:szCs w:val="24"/>
          <w:lang w:eastAsia="zh-TW"/>
        </w:rPr>
        <w:t>。</w:t>
      </w:r>
      <w:r>
        <w:rPr>
          <w:rFonts w:ascii="Times New Roman" w:eastAsia="標楷體" w:hAnsi="Times New Roman" w:hint="eastAsia"/>
          <w:szCs w:val="24"/>
          <w:lang w:eastAsia="zh-TW"/>
        </w:rPr>
        <w:t xml:space="preserve">  </w:t>
      </w:r>
    </w:p>
    <w:p w:rsidR="00445C59" w:rsidRPr="00F5759E" w:rsidRDefault="00445C59" w:rsidP="00F5759E">
      <w:pPr>
        <w:pStyle w:val="a5"/>
        <w:suppressAutoHyphens w:val="0"/>
        <w:ind w:firstLineChars="200" w:firstLine="480"/>
        <w:rPr>
          <w:rFonts w:ascii="Times New Roman" w:eastAsia="標楷體" w:hAnsi="Times New Roman"/>
          <w:szCs w:val="24"/>
          <w:lang w:eastAsia="zh-TW"/>
        </w:rPr>
      </w:pPr>
      <w:r w:rsidRPr="00835342">
        <w:rPr>
          <w:rFonts w:ascii="Times New Roman" w:eastAsia="標楷體" w:hAnsi="Times New Roman" w:hint="eastAsia"/>
          <w:lang w:eastAsia="zh-TW"/>
        </w:rPr>
        <w:t>Dunlea</w:t>
      </w:r>
      <w:r w:rsidRPr="00835342">
        <w:rPr>
          <w:rFonts w:ascii="Times New Roman" w:eastAsia="標楷體" w:hAnsi="Times New Roman" w:hint="eastAsia"/>
          <w:lang w:eastAsia="zh-TW"/>
        </w:rPr>
        <w:t>（</w:t>
      </w:r>
      <w:r w:rsidRPr="00835342">
        <w:rPr>
          <w:rFonts w:ascii="Times New Roman" w:eastAsia="標楷體" w:hAnsi="Times New Roman" w:hint="eastAsia"/>
          <w:lang w:eastAsia="zh-TW"/>
        </w:rPr>
        <w:t>1989</w:t>
      </w:r>
      <w:r w:rsidRPr="00835342">
        <w:rPr>
          <w:rFonts w:ascii="Times New Roman" w:eastAsia="標楷體" w:hAnsi="Times New Roman" w:hint="eastAsia"/>
          <w:lang w:eastAsia="zh-TW"/>
        </w:rPr>
        <w:t>）指出</w:t>
      </w:r>
      <w:r w:rsidRPr="00835342">
        <w:rPr>
          <w:rFonts w:ascii="Times New Roman" w:eastAsia="標楷體" w:hAnsi="Times New Roman" w:hint="eastAsia"/>
        </w:rPr>
        <w:t>視障兒童</w:t>
      </w:r>
      <w:r w:rsidRPr="00835342">
        <w:rPr>
          <w:rFonts w:ascii="Times New Roman" w:eastAsia="標楷體" w:hAnsi="Times New Roman" w:hint="eastAsia"/>
          <w:lang w:eastAsia="zh-TW"/>
        </w:rPr>
        <w:t>在語用上與一般兒童最大的差異為高</w:t>
      </w:r>
      <w:r w:rsidRPr="00835342">
        <w:rPr>
          <w:rFonts w:ascii="Times New Roman" w:eastAsia="標楷體" w:hAnsi="Times New Roman" w:hint="eastAsia"/>
        </w:rPr>
        <w:t>頻率</w:t>
      </w:r>
      <w:r>
        <w:rPr>
          <w:rFonts w:ascii="Times New Roman" w:eastAsia="標楷體" w:hAnsi="Times New Roman" w:hint="eastAsia"/>
          <w:lang w:eastAsia="zh-TW"/>
        </w:rPr>
        <w:t>的</w:t>
      </w:r>
      <w:r>
        <w:rPr>
          <w:rFonts w:ascii="Times New Roman" w:eastAsia="標楷體" w:hAnsi="Times New Roman" w:hint="eastAsia"/>
        </w:rPr>
        <w:t>仿說</w:t>
      </w:r>
      <w:r w:rsidRPr="00835342">
        <w:rPr>
          <w:rFonts w:ascii="Times New Roman" w:eastAsia="標楷體" w:hAnsi="Times New Roman" w:hint="eastAsia"/>
        </w:rPr>
        <w:t>，</w:t>
      </w:r>
      <w:r w:rsidRPr="00835342">
        <w:rPr>
          <w:rFonts w:ascii="Times New Roman" w:eastAsia="標楷體" w:hAnsi="Times New Roman" w:hint="eastAsia"/>
          <w:lang w:eastAsia="zh-TW"/>
        </w:rPr>
        <w:t>甚至會出現</w:t>
      </w:r>
      <w:r>
        <w:rPr>
          <w:rFonts w:ascii="Times New Roman" w:eastAsia="標楷體" w:hAnsi="Times New Roman" w:hint="eastAsia"/>
        </w:rPr>
        <w:t>延遲仿說</w:t>
      </w:r>
      <w:r w:rsidRPr="00835342">
        <w:rPr>
          <w:rFonts w:ascii="Times New Roman" w:eastAsia="標楷體" w:hAnsi="Times New Roman" w:hint="eastAsia"/>
          <w:lang w:eastAsia="zh-TW"/>
        </w:rPr>
        <w:t>。</w:t>
      </w:r>
      <w:r w:rsidRPr="00835342">
        <w:rPr>
          <w:rFonts w:ascii="Times New Roman" w:eastAsia="標楷體" w:hAnsi="Times New Roman" w:hint="eastAsia"/>
          <w:szCs w:val="24"/>
          <w:lang w:eastAsia="zh-TW"/>
        </w:rPr>
        <w:t>Perez-Pereira</w:t>
      </w:r>
      <w:r>
        <w:rPr>
          <w:rFonts w:ascii="Times New Roman" w:eastAsia="標楷體" w:hAnsi="Times New Roman" w:hint="eastAsia"/>
          <w:szCs w:val="24"/>
          <w:lang w:eastAsia="zh-TW"/>
        </w:rPr>
        <w:t>（</w:t>
      </w:r>
      <w:r w:rsidRPr="00835342">
        <w:rPr>
          <w:rFonts w:ascii="Times New Roman" w:eastAsia="標楷體" w:hAnsi="Times New Roman" w:hint="eastAsia"/>
          <w:szCs w:val="24"/>
          <w:lang w:eastAsia="zh-TW"/>
        </w:rPr>
        <w:t>1994</w:t>
      </w:r>
      <w:r>
        <w:rPr>
          <w:rFonts w:ascii="Times New Roman" w:eastAsia="標楷體" w:hAnsi="Times New Roman" w:hint="eastAsia"/>
          <w:szCs w:val="24"/>
          <w:lang w:eastAsia="zh-TW"/>
        </w:rPr>
        <w:t>）以縱貫研究，觀察</w:t>
      </w:r>
      <w:r>
        <w:rPr>
          <w:rFonts w:ascii="Times New Roman" w:eastAsia="標楷體" w:hAnsi="Times New Roman" w:hint="eastAsia"/>
          <w:szCs w:val="24"/>
          <w:lang w:eastAsia="zh-TW"/>
        </w:rPr>
        <w:t>2</w:t>
      </w:r>
      <w:r>
        <w:rPr>
          <w:rFonts w:ascii="Times New Roman" w:eastAsia="標楷體" w:hAnsi="Times New Roman" w:hint="eastAsia"/>
          <w:szCs w:val="24"/>
          <w:lang w:eastAsia="zh-TW"/>
        </w:rPr>
        <w:t>歲半至</w:t>
      </w:r>
      <w:r>
        <w:rPr>
          <w:rFonts w:ascii="Times New Roman" w:eastAsia="標楷體" w:hAnsi="Times New Roman" w:hint="eastAsia"/>
          <w:szCs w:val="24"/>
          <w:lang w:eastAsia="zh-TW"/>
        </w:rPr>
        <w:t>3</w:t>
      </w:r>
      <w:r>
        <w:rPr>
          <w:rFonts w:ascii="Times New Roman" w:eastAsia="標楷體" w:hAnsi="Times New Roman" w:hint="eastAsia"/>
          <w:szCs w:val="24"/>
          <w:lang w:eastAsia="zh-TW"/>
        </w:rPr>
        <w:t>歲半的</w:t>
      </w:r>
      <w:r w:rsidRPr="00835342">
        <w:rPr>
          <w:rFonts w:ascii="Times New Roman" w:eastAsia="標楷體" w:hAnsi="Times New Roman" w:hint="eastAsia"/>
          <w:szCs w:val="24"/>
          <w:lang w:eastAsia="zh-TW"/>
        </w:rPr>
        <w:t>全盲和明眼兒童的語言表現，發現</w:t>
      </w:r>
      <w:r>
        <w:rPr>
          <w:rFonts w:ascii="Times New Roman" w:eastAsia="標楷體" w:hAnsi="Times New Roman" w:hint="eastAsia"/>
          <w:szCs w:val="24"/>
          <w:lang w:eastAsia="zh-TW"/>
        </w:rPr>
        <w:t>視障兒童表達時，</w:t>
      </w:r>
      <w:r w:rsidRPr="00835342">
        <w:rPr>
          <w:rFonts w:ascii="Times New Roman" w:eastAsia="標楷體" w:hAnsi="Times New Roman" w:hint="eastAsia"/>
          <w:szCs w:val="24"/>
          <w:lang w:eastAsia="zh-TW"/>
        </w:rPr>
        <w:t>仿說他人語句、重複自己的語句、及其他無法明確定義部分</w:t>
      </w:r>
      <w:r>
        <w:rPr>
          <w:rFonts w:ascii="Times New Roman" w:eastAsia="標楷體" w:hAnsi="Times New Roman" w:hint="eastAsia"/>
          <w:szCs w:val="24"/>
          <w:lang w:eastAsia="zh-TW"/>
        </w:rPr>
        <w:t>的使用比例，較同齡明眼兒童高</w:t>
      </w:r>
      <w:r w:rsidRPr="00835342">
        <w:rPr>
          <w:rFonts w:ascii="Times New Roman" w:eastAsia="標楷體" w:hAnsi="Times New Roman" w:hint="eastAsia"/>
          <w:szCs w:val="24"/>
          <w:lang w:eastAsia="zh-TW"/>
        </w:rPr>
        <w:t>，例如：唱兒歌、背誦數字、背誦一週的星期</w:t>
      </w:r>
      <w:r>
        <w:rPr>
          <w:rFonts w:ascii="Times New Roman" w:eastAsia="標楷體" w:hAnsi="Times New Roman" w:hint="eastAsia"/>
          <w:szCs w:val="24"/>
          <w:lang w:eastAsia="zh-TW"/>
        </w:rPr>
        <w:t>幾名稱等</w:t>
      </w:r>
      <w:r w:rsidRPr="00835342">
        <w:rPr>
          <w:rFonts w:ascii="Times New Roman" w:eastAsia="標楷體" w:hAnsi="Times New Roman" w:hint="eastAsia"/>
          <w:szCs w:val="24"/>
          <w:lang w:eastAsia="zh-TW"/>
        </w:rPr>
        <w:t>（</w:t>
      </w:r>
      <w:r w:rsidRPr="00835342">
        <w:rPr>
          <w:rFonts w:ascii="Times New Roman" w:eastAsia="標楷體" w:hAnsi="Times New Roman" w:hint="eastAsia"/>
          <w:szCs w:val="24"/>
          <w:lang w:eastAsia="zh-TW"/>
        </w:rPr>
        <w:t>Imitation, repetition, and routines, IRR</w:t>
      </w:r>
      <w:r>
        <w:rPr>
          <w:rFonts w:ascii="Times New Roman" w:eastAsia="標楷體" w:hAnsi="Times New Roman" w:hint="eastAsia"/>
          <w:szCs w:val="24"/>
          <w:lang w:eastAsia="zh-TW"/>
        </w:rPr>
        <w:t>）；而</w:t>
      </w:r>
      <w:r w:rsidRPr="00835342">
        <w:rPr>
          <w:rFonts w:ascii="Times New Roman" w:eastAsia="標楷體" w:hAnsi="Times New Roman" w:hint="eastAsia"/>
          <w:szCs w:val="24"/>
          <w:lang w:eastAsia="zh-TW"/>
        </w:rPr>
        <w:t>明眼兒童在</w:t>
      </w:r>
      <w:r w:rsidRPr="00835342">
        <w:rPr>
          <w:rFonts w:ascii="Times New Roman" w:eastAsia="標楷體" w:hAnsi="Times New Roman" w:hint="eastAsia"/>
          <w:szCs w:val="24"/>
          <w:lang w:eastAsia="zh-TW"/>
        </w:rPr>
        <w:t>3</w:t>
      </w:r>
      <w:r w:rsidRPr="00835342">
        <w:rPr>
          <w:rFonts w:ascii="Times New Roman" w:eastAsia="標楷體" w:hAnsi="Times New Roman" w:hint="eastAsia"/>
          <w:szCs w:val="24"/>
          <w:lang w:eastAsia="zh-TW"/>
        </w:rPr>
        <w:t>歲後</w:t>
      </w:r>
      <w:r>
        <w:rPr>
          <w:rFonts w:ascii="Times New Roman" w:eastAsia="標楷體" w:hAnsi="Times New Roman" w:hint="eastAsia"/>
          <w:szCs w:val="24"/>
          <w:lang w:eastAsia="zh-TW"/>
        </w:rPr>
        <w:t>，仿說、重述的表達方式驟減，與</w:t>
      </w:r>
      <w:r w:rsidRPr="00835342">
        <w:rPr>
          <w:rFonts w:ascii="Times New Roman" w:eastAsia="標楷體" w:hAnsi="Times New Roman" w:hint="eastAsia"/>
          <w:szCs w:val="24"/>
          <w:lang w:eastAsia="zh-TW"/>
        </w:rPr>
        <w:t>仍維持高</w:t>
      </w:r>
      <w:r>
        <w:rPr>
          <w:rFonts w:ascii="Times New Roman" w:eastAsia="標楷體" w:hAnsi="Times New Roman" w:hint="eastAsia"/>
          <w:szCs w:val="24"/>
          <w:lang w:eastAsia="zh-TW"/>
        </w:rPr>
        <w:t>的使用比例的視障兒童不同，這部分與本研究</w:t>
      </w:r>
      <w:r w:rsidRPr="00835342">
        <w:rPr>
          <w:rFonts w:ascii="Times New Roman" w:eastAsia="標楷體" w:hAnsi="Times New Roman" w:hint="eastAsia"/>
          <w:szCs w:val="24"/>
          <w:lang w:eastAsia="zh-TW"/>
        </w:rPr>
        <w:t>其中兩位</w:t>
      </w:r>
      <w:r>
        <w:rPr>
          <w:rFonts w:ascii="Times New Roman" w:eastAsia="標楷體" w:hAnsi="Times New Roman" w:hint="eastAsia"/>
          <w:szCs w:val="24"/>
          <w:lang w:eastAsia="zh-TW"/>
        </w:rPr>
        <w:t>視障兒童</w:t>
      </w:r>
      <w:r w:rsidRPr="00835342">
        <w:rPr>
          <w:rFonts w:ascii="Times New Roman" w:eastAsia="標楷體" w:hAnsi="Times New Roman" w:hint="eastAsia"/>
          <w:szCs w:val="24"/>
          <w:lang w:eastAsia="zh-TW"/>
        </w:rPr>
        <w:t>的表現相似，兒童</w:t>
      </w:r>
      <w:r w:rsidRPr="00835342">
        <w:rPr>
          <w:rFonts w:ascii="Times New Roman" w:eastAsia="標楷體" w:hAnsi="Times New Roman" w:hint="eastAsia"/>
          <w:szCs w:val="24"/>
          <w:lang w:eastAsia="zh-TW"/>
        </w:rPr>
        <w:t>D</w:t>
      </w:r>
      <w:r w:rsidRPr="00835342">
        <w:rPr>
          <w:rFonts w:ascii="Times New Roman" w:eastAsia="標楷體" w:hAnsi="Times New Roman" w:hint="eastAsia"/>
          <w:szCs w:val="24"/>
          <w:lang w:eastAsia="zh-TW"/>
        </w:rPr>
        <w:t>與兒童</w:t>
      </w:r>
      <w:r w:rsidRPr="00835342">
        <w:rPr>
          <w:rFonts w:ascii="Times New Roman" w:eastAsia="標楷體" w:hAnsi="Times New Roman" w:hint="eastAsia"/>
          <w:szCs w:val="24"/>
          <w:lang w:eastAsia="zh-TW"/>
        </w:rPr>
        <w:t>F</w:t>
      </w:r>
      <w:r w:rsidRPr="00835342">
        <w:rPr>
          <w:rFonts w:ascii="Times New Roman" w:eastAsia="標楷體" w:hAnsi="Times New Roman" w:hint="eastAsia"/>
          <w:szCs w:val="24"/>
          <w:lang w:eastAsia="zh-TW"/>
        </w:rPr>
        <w:t>表達時出現較多的仿說或重述語句，因此，兩位兒童部分語料沒有列入計算，而影響了敘事時的平均語句長度、總詞彙數的數量。</w:t>
      </w:r>
      <w:r w:rsidRPr="00835342">
        <w:rPr>
          <w:rFonts w:ascii="Times New Roman" w:eastAsia="標楷體" w:hAnsi="Times New Roman" w:hint="eastAsia"/>
          <w:szCs w:val="24"/>
          <w:lang w:eastAsia="zh-TW"/>
        </w:rPr>
        <w:t>Andersena</w:t>
      </w:r>
      <w:r w:rsidRPr="00835342">
        <w:rPr>
          <w:rFonts w:ascii="Times New Roman" w:eastAsia="標楷體" w:hAnsi="Times New Roman" w:hint="eastAsia"/>
          <w:szCs w:val="24"/>
          <w:lang w:eastAsia="zh-TW"/>
        </w:rPr>
        <w:t>、</w:t>
      </w:r>
      <w:r w:rsidRPr="00835342">
        <w:rPr>
          <w:rFonts w:ascii="Times New Roman" w:eastAsia="標楷體" w:hAnsi="Times New Roman" w:hint="eastAsia"/>
          <w:szCs w:val="24"/>
          <w:lang w:eastAsia="zh-TW"/>
        </w:rPr>
        <w:t xml:space="preserve">Dunlea </w:t>
      </w:r>
      <w:r w:rsidRPr="00835342">
        <w:rPr>
          <w:rFonts w:ascii="Times New Roman" w:eastAsia="標楷體" w:hAnsi="Times New Roman" w:hint="eastAsia"/>
          <w:szCs w:val="24"/>
          <w:lang w:eastAsia="zh-TW"/>
        </w:rPr>
        <w:t>和</w:t>
      </w:r>
      <w:r w:rsidRPr="00835342">
        <w:rPr>
          <w:rFonts w:ascii="Times New Roman" w:eastAsia="標楷體" w:hAnsi="Times New Roman" w:hint="eastAsia"/>
          <w:szCs w:val="24"/>
          <w:lang w:eastAsia="zh-TW"/>
        </w:rPr>
        <w:t xml:space="preserve"> Kekelisa</w:t>
      </w:r>
      <w:r w:rsidRPr="00835342">
        <w:rPr>
          <w:rFonts w:ascii="Times New Roman" w:eastAsia="標楷體" w:hAnsi="Times New Roman" w:hint="eastAsia"/>
          <w:szCs w:val="24"/>
          <w:lang w:eastAsia="zh-TW"/>
        </w:rPr>
        <w:t>（</w:t>
      </w:r>
      <w:r w:rsidRPr="00835342">
        <w:rPr>
          <w:rFonts w:ascii="Times New Roman" w:eastAsia="標楷體" w:hAnsi="Times New Roman" w:hint="eastAsia"/>
          <w:szCs w:val="24"/>
          <w:lang w:eastAsia="zh-TW"/>
        </w:rPr>
        <w:t>1984</w:t>
      </w:r>
      <w:r>
        <w:rPr>
          <w:rFonts w:ascii="Times New Roman" w:eastAsia="標楷體" w:hAnsi="Times New Roman" w:hint="eastAsia"/>
          <w:szCs w:val="24"/>
          <w:lang w:eastAsia="zh-TW"/>
        </w:rPr>
        <w:t>）觀察</w:t>
      </w:r>
      <w:r w:rsidR="00E2450A">
        <w:rPr>
          <w:rFonts w:ascii="Times New Roman" w:eastAsia="標楷體" w:hAnsi="Times New Roman" w:hint="eastAsia"/>
          <w:szCs w:val="24"/>
          <w:lang w:eastAsia="zh-TW"/>
        </w:rPr>
        <w:t>到</w:t>
      </w:r>
      <w:r>
        <w:rPr>
          <w:rFonts w:ascii="Times New Roman" w:eastAsia="標楷體" w:hAnsi="Times New Roman" w:hint="eastAsia"/>
          <w:szCs w:val="24"/>
          <w:lang w:eastAsia="zh-TW"/>
        </w:rPr>
        <w:t>視障兒童</w:t>
      </w:r>
      <w:r w:rsidRPr="00835342">
        <w:rPr>
          <w:rFonts w:ascii="Times New Roman" w:eastAsia="標楷體" w:hAnsi="Times New Roman" w:hint="eastAsia"/>
          <w:szCs w:val="24"/>
          <w:lang w:eastAsia="zh-TW"/>
        </w:rPr>
        <w:t>在詞彙</w:t>
      </w:r>
      <w:r>
        <w:rPr>
          <w:rFonts w:ascii="Times New Roman" w:eastAsia="標楷體" w:hAnsi="Times New Roman" w:hint="eastAsia"/>
          <w:szCs w:val="24"/>
          <w:lang w:eastAsia="zh-TW"/>
        </w:rPr>
        <w:t>習得過程中，常</w:t>
      </w:r>
      <w:r w:rsidRPr="00835342">
        <w:rPr>
          <w:rFonts w:ascii="Times New Roman" w:eastAsia="標楷體" w:hAnsi="Times New Roman" w:hint="eastAsia"/>
          <w:szCs w:val="24"/>
          <w:lang w:eastAsia="zh-TW"/>
        </w:rPr>
        <w:t>使</w:t>
      </w:r>
      <w:r>
        <w:rPr>
          <w:rFonts w:ascii="Times New Roman" w:eastAsia="標楷體" w:hAnsi="Times New Roman" w:hint="eastAsia"/>
          <w:szCs w:val="24"/>
          <w:lang w:eastAsia="zh-TW"/>
        </w:rPr>
        <w:t>用</w:t>
      </w:r>
      <w:r w:rsidRPr="00835342">
        <w:rPr>
          <w:rFonts w:ascii="Times New Roman" w:eastAsia="標楷體" w:hAnsi="Times New Roman" w:hint="eastAsia"/>
          <w:szCs w:val="24"/>
          <w:lang w:eastAsia="zh-TW"/>
        </w:rPr>
        <w:t>標籤式方式</w:t>
      </w:r>
      <w:r w:rsidRPr="00835342">
        <w:rPr>
          <w:rFonts w:ascii="Times New Roman" w:eastAsia="標楷體" w:hAnsi="Times New Roman" w:hint="eastAsia"/>
        </w:rPr>
        <w:t>學習詞彙，</w:t>
      </w:r>
      <w:r>
        <w:rPr>
          <w:rFonts w:ascii="Times New Roman" w:eastAsia="標楷體" w:hAnsi="Times New Roman" w:hint="eastAsia"/>
          <w:lang w:eastAsia="zh-TW"/>
        </w:rPr>
        <w:t>即為</w:t>
      </w:r>
      <w:r>
        <w:rPr>
          <w:rFonts w:ascii="Times New Roman" w:eastAsia="標楷體" w:hAnsi="Times New Roman" w:hint="eastAsia"/>
        </w:rPr>
        <w:t>一個詞彙只針對某樣特定物體</w:t>
      </w:r>
      <w:r>
        <w:rPr>
          <w:rFonts w:ascii="Times New Roman" w:eastAsia="標楷體" w:hAnsi="Times New Roman" w:hint="eastAsia"/>
          <w:lang w:eastAsia="zh-TW"/>
        </w:rPr>
        <w:t>，且在詞彙發展</w:t>
      </w:r>
      <w:r w:rsidRPr="00835342">
        <w:rPr>
          <w:rFonts w:ascii="Times New Roman" w:eastAsia="標楷體" w:hAnsi="Times New Roman" w:hint="eastAsia"/>
          <w:szCs w:val="24"/>
          <w:lang w:eastAsia="zh-TW"/>
        </w:rPr>
        <w:t>過</w:t>
      </w:r>
      <w:r>
        <w:rPr>
          <w:rFonts w:ascii="Times New Roman" w:eastAsia="標楷體" w:hAnsi="Times New Roman" w:hint="eastAsia"/>
          <w:szCs w:val="24"/>
          <w:lang w:eastAsia="zh-TW"/>
        </w:rPr>
        <w:t>程中，視障兒童使用過度</w:t>
      </w:r>
      <w:r w:rsidRPr="00835342">
        <w:rPr>
          <w:rFonts w:ascii="Times New Roman" w:eastAsia="標楷體" w:hAnsi="Times New Roman" w:hint="eastAsia"/>
          <w:szCs w:val="24"/>
          <w:lang w:eastAsia="zh-TW"/>
        </w:rPr>
        <w:t>類化</w:t>
      </w:r>
      <w:r>
        <w:rPr>
          <w:rFonts w:ascii="Times New Roman" w:eastAsia="標楷體" w:hAnsi="Times New Roman" w:hint="eastAsia"/>
          <w:szCs w:val="24"/>
          <w:lang w:eastAsia="zh-TW"/>
        </w:rPr>
        <w:t>策略的時間較明眼兒童長</w:t>
      </w:r>
      <w:r w:rsidRPr="00835342">
        <w:rPr>
          <w:rFonts w:ascii="Times New Roman" w:eastAsia="標楷體" w:hAnsi="Times New Roman" w:hint="eastAsia"/>
        </w:rPr>
        <w:t>，</w:t>
      </w:r>
      <w:r w:rsidRPr="00835342">
        <w:rPr>
          <w:rFonts w:ascii="Times New Roman" w:eastAsia="標楷體" w:hAnsi="Times New Roman" w:hint="eastAsia"/>
          <w:szCs w:val="24"/>
          <w:lang w:eastAsia="zh-TW"/>
        </w:rPr>
        <w:t>例如：有四隻腳的都叫做狗、拿來喝的容器都叫杯子</w:t>
      </w:r>
      <w:r>
        <w:rPr>
          <w:rFonts w:ascii="Times New Roman" w:eastAsia="標楷體" w:hAnsi="Times New Roman" w:hint="eastAsia"/>
          <w:szCs w:val="24"/>
          <w:lang w:eastAsia="zh-TW"/>
        </w:rPr>
        <w:t>，導致視障兒童在</w:t>
      </w:r>
      <w:r w:rsidR="00E2450A">
        <w:rPr>
          <w:rFonts w:ascii="Times New Roman" w:eastAsia="標楷體" w:hAnsi="Times New Roman" w:hint="eastAsia"/>
          <w:lang w:eastAsia="zh-TW"/>
        </w:rPr>
        <w:t>生活情境中詞彙使用的精準度低</w:t>
      </w:r>
      <w:r w:rsidRPr="00835342">
        <w:rPr>
          <w:rFonts w:ascii="Times New Roman" w:eastAsia="標楷體" w:hAnsi="Times New Roman" w:hint="eastAsia"/>
          <w:szCs w:val="24"/>
          <w:lang w:eastAsia="zh-TW"/>
        </w:rPr>
        <w:t>。</w:t>
      </w:r>
    </w:p>
    <w:p w:rsidR="00165845" w:rsidRPr="00CC133B" w:rsidRDefault="00445C59" w:rsidP="00CC133B">
      <w:pPr>
        <w:pStyle w:val="a5"/>
        <w:suppressAutoHyphens w:val="0"/>
        <w:rPr>
          <w:rFonts w:ascii="Times New Roman" w:eastAsia="標楷體" w:hAnsi="Times New Roman"/>
          <w:szCs w:val="24"/>
          <w:lang w:eastAsia="zh-TW"/>
        </w:rPr>
      </w:pPr>
      <w:r w:rsidRPr="00835342">
        <w:rPr>
          <w:rFonts w:ascii="Times New Roman" w:eastAsia="標楷體" w:hAnsi="Times New Roman" w:hint="eastAsia"/>
          <w:szCs w:val="24"/>
          <w:lang w:eastAsia="zh-TW"/>
        </w:rPr>
        <w:t xml:space="preserve">    </w:t>
      </w:r>
      <w:r w:rsidRPr="00835342">
        <w:rPr>
          <w:rFonts w:ascii="Times New Roman" w:eastAsia="標楷體" w:hAnsi="Times New Roman" w:hint="eastAsia"/>
          <w:szCs w:val="24"/>
        </w:rPr>
        <w:t>口語敘事是項複雜的認知活動</w:t>
      </w:r>
      <w:r>
        <w:rPr>
          <w:rFonts w:ascii="Times New Roman" w:eastAsia="標楷體" w:hAnsi="Times New Roman" w:hint="eastAsia"/>
          <w:szCs w:val="24"/>
          <w:lang w:eastAsia="zh-TW"/>
        </w:rPr>
        <w:t>，</w:t>
      </w:r>
      <w:r w:rsidRPr="00835342">
        <w:rPr>
          <w:rFonts w:ascii="Times New Roman" w:eastAsia="標楷體" w:hAnsi="Times New Roman" w:hint="eastAsia"/>
          <w:szCs w:val="24"/>
        </w:rPr>
        <w:t>不只需足夠的</w:t>
      </w:r>
      <w:r>
        <w:rPr>
          <w:rFonts w:ascii="Times New Roman" w:eastAsia="標楷體" w:hAnsi="Times New Roman" w:hint="eastAsia"/>
          <w:szCs w:val="24"/>
        </w:rPr>
        <w:t>語言能力</w:t>
      </w:r>
      <w:r>
        <w:rPr>
          <w:rFonts w:ascii="Times New Roman" w:eastAsia="標楷體" w:hAnsi="Times New Roman" w:hint="eastAsia"/>
          <w:szCs w:val="24"/>
          <w:lang w:eastAsia="zh-TW"/>
        </w:rPr>
        <w:t>，</w:t>
      </w:r>
      <w:r>
        <w:rPr>
          <w:rFonts w:ascii="Times New Roman" w:eastAsia="標楷體" w:hAnsi="Times New Roman" w:hint="eastAsia"/>
          <w:szCs w:val="24"/>
        </w:rPr>
        <w:t>也須依照語法規則將其組織，因此語言能力及認知上的受限皆</w:t>
      </w:r>
      <w:r w:rsidRPr="00835342">
        <w:rPr>
          <w:rFonts w:ascii="Times New Roman" w:eastAsia="標楷體" w:hAnsi="Times New Roman" w:hint="eastAsia"/>
          <w:szCs w:val="24"/>
        </w:rPr>
        <w:t>可能影響口語表達的流暢性</w:t>
      </w:r>
      <w:r w:rsidRPr="00835342">
        <w:rPr>
          <w:rFonts w:ascii="Times New Roman" w:eastAsia="標楷體" w:hAnsi="Times New Roman" w:hint="eastAsia"/>
          <w:szCs w:val="24"/>
          <w:lang w:eastAsia="zh-TW"/>
        </w:rPr>
        <w:t>。</w:t>
      </w:r>
      <w:r w:rsidRPr="00835342">
        <w:rPr>
          <w:rFonts w:ascii="Times New Roman" w:eastAsia="標楷體" w:hAnsi="Times New Roman" w:hint="eastAsia"/>
          <w:szCs w:val="24"/>
        </w:rPr>
        <w:t>學前</w:t>
      </w:r>
      <w:r>
        <w:rPr>
          <w:rFonts w:ascii="Times New Roman" w:eastAsia="標楷體" w:hAnsi="Times New Roman" w:hint="eastAsia"/>
          <w:szCs w:val="24"/>
        </w:rPr>
        <w:t>視障兒童</w:t>
      </w:r>
      <w:r w:rsidRPr="00835342">
        <w:rPr>
          <w:rFonts w:ascii="Times New Roman" w:eastAsia="標楷體" w:hAnsi="Times New Roman" w:hint="eastAsia"/>
          <w:szCs w:val="24"/>
          <w:lang w:eastAsia="zh-TW"/>
        </w:rPr>
        <w:t>受限其</w:t>
      </w:r>
      <w:r>
        <w:rPr>
          <w:rFonts w:ascii="Times New Roman" w:eastAsia="標楷體" w:hAnsi="Times New Roman" w:hint="eastAsia"/>
          <w:szCs w:val="24"/>
        </w:rPr>
        <w:t>語言能力</w:t>
      </w:r>
      <w:r>
        <w:rPr>
          <w:rFonts w:ascii="Times New Roman" w:eastAsia="標楷體" w:hAnsi="Times New Roman" w:hint="eastAsia"/>
          <w:szCs w:val="24"/>
          <w:lang w:eastAsia="zh-TW"/>
        </w:rPr>
        <w:t>。吳又熙（</w:t>
      </w:r>
      <w:r>
        <w:rPr>
          <w:rFonts w:ascii="Times New Roman" w:eastAsia="標楷體" w:hAnsi="Times New Roman" w:hint="eastAsia"/>
          <w:szCs w:val="24"/>
          <w:lang w:eastAsia="zh-TW"/>
        </w:rPr>
        <w:t>2005</w:t>
      </w:r>
      <w:r>
        <w:rPr>
          <w:rFonts w:ascii="Times New Roman" w:eastAsia="標楷體" w:hAnsi="Times New Roman" w:hint="eastAsia"/>
          <w:szCs w:val="24"/>
          <w:lang w:eastAsia="zh-TW"/>
        </w:rPr>
        <w:t>）及</w:t>
      </w:r>
      <w:r>
        <w:rPr>
          <w:rFonts w:ascii="Times New Roman" w:eastAsia="標楷體" w:hAnsi="Times New Roman" w:hint="eastAsia"/>
          <w:szCs w:val="24"/>
          <w:lang w:eastAsia="zh-TW"/>
        </w:rPr>
        <w:t>Erin</w:t>
      </w:r>
      <w:r>
        <w:rPr>
          <w:rFonts w:ascii="Times New Roman" w:eastAsia="標楷體" w:hAnsi="Times New Roman" w:hint="eastAsia"/>
          <w:szCs w:val="24"/>
          <w:lang w:eastAsia="zh-TW"/>
        </w:rPr>
        <w:t>（</w:t>
      </w:r>
      <w:r>
        <w:rPr>
          <w:rFonts w:ascii="Times New Roman" w:eastAsia="標楷體" w:hAnsi="Times New Roman" w:hint="eastAsia"/>
          <w:szCs w:val="24"/>
          <w:lang w:eastAsia="zh-TW"/>
        </w:rPr>
        <w:t>1990</w:t>
      </w:r>
      <w:r>
        <w:rPr>
          <w:rFonts w:ascii="Times New Roman" w:eastAsia="標楷體" w:hAnsi="Times New Roman" w:hint="eastAsia"/>
          <w:szCs w:val="24"/>
          <w:lang w:eastAsia="zh-TW"/>
        </w:rPr>
        <w:t>）表示，視障兒童常有語</w:t>
      </w:r>
      <w:r>
        <w:rPr>
          <w:rFonts w:ascii="Times New Roman" w:eastAsia="標楷體" w:hAnsi="Times New Roman" w:hint="eastAsia"/>
          <w:szCs w:val="24"/>
          <w:lang w:eastAsia="zh-TW"/>
        </w:rPr>
        <w:lastRenderedPageBreak/>
        <w:t>意、語法的問題，此論點與本研究結果一致。</w:t>
      </w:r>
      <w:r w:rsidRPr="00835342">
        <w:rPr>
          <w:rFonts w:eastAsia="標楷體" w:hint="eastAsia"/>
        </w:rPr>
        <w:t>整體來看，學前</w:t>
      </w:r>
      <w:r>
        <w:rPr>
          <w:rFonts w:eastAsia="標楷體" w:hint="eastAsia"/>
        </w:rPr>
        <w:t>視障兒童</w:t>
      </w:r>
      <w:r w:rsidRPr="00835342">
        <w:rPr>
          <w:rFonts w:eastAsia="標楷體" w:hint="eastAsia"/>
        </w:rPr>
        <w:t>在敘述個人經驗時，有以下幾點特性：使用短且不完整的語句、出現高比例的仿說</w:t>
      </w:r>
      <w:r>
        <w:rPr>
          <w:rFonts w:eastAsia="標楷體" w:hint="eastAsia"/>
        </w:rPr>
        <w:t>；另外，</w:t>
      </w:r>
      <w:r w:rsidRPr="00835342">
        <w:rPr>
          <w:rFonts w:eastAsia="標楷體" w:hint="eastAsia"/>
        </w:rPr>
        <w:t>常因不理解部</w:t>
      </w:r>
      <w:r w:rsidR="004B0668" w:rsidRPr="00F67898">
        <w:rPr>
          <w:rFonts w:eastAsia="標楷體" w:hint="eastAsia"/>
          <w:lang w:eastAsia="zh-TW"/>
        </w:rPr>
        <w:t>分</w:t>
      </w:r>
      <w:r w:rsidRPr="00835342">
        <w:rPr>
          <w:rFonts w:eastAsia="標楷體" w:hint="eastAsia"/>
        </w:rPr>
        <w:t>詞彙意義而造成語意不合現象；在針對特定主題描述時，時常會偏離主題，說出與主題不相關的內容</w:t>
      </w:r>
      <w:r>
        <w:rPr>
          <w:rFonts w:eastAsia="標楷體" w:hint="eastAsia"/>
        </w:rPr>
        <w:t>，在描述過去經驗時，將聽者也一同描述到敘事內容中。而上述這</w:t>
      </w:r>
      <w:r w:rsidRPr="00835342">
        <w:rPr>
          <w:rFonts w:eastAsia="標楷體" w:hint="eastAsia"/>
        </w:rPr>
        <w:t>些特徵也直接或間接影響到</w:t>
      </w:r>
      <w:r>
        <w:rPr>
          <w:rFonts w:eastAsia="標楷體" w:hint="eastAsia"/>
        </w:rPr>
        <w:t>視障兒童</w:t>
      </w:r>
      <w:r w:rsidRPr="00835342">
        <w:rPr>
          <w:rFonts w:eastAsia="標楷體" w:hint="eastAsia"/>
        </w:rPr>
        <w:t>在口語敘事的溝通效度。</w:t>
      </w:r>
    </w:p>
    <w:p w:rsidR="002B0B10" w:rsidRPr="004D573B" w:rsidRDefault="00F67898" w:rsidP="00F67898">
      <w:pPr>
        <w:rPr>
          <w:rFonts w:ascii="標楷體" w:eastAsia="標楷體" w:hAnsi="標楷體"/>
          <w:b/>
          <w:sz w:val="28"/>
          <w:szCs w:val="28"/>
        </w:rPr>
      </w:pPr>
      <w:r>
        <w:rPr>
          <w:rFonts w:ascii="標楷體" w:eastAsia="標楷體" w:hAnsi="標楷體"/>
          <w:b/>
          <w:sz w:val="28"/>
          <w:szCs w:val="28"/>
        </w:rPr>
        <w:t>肆、</w:t>
      </w:r>
      <w:r w:rsidR="002B0B10" w:rsidRPr="004D573B">
        <w:rPr>
          <w:rFonts w:ascii="標楷體" w:eastAsia="標楷體" w:hAnsi="標楷體" w:hint="eastAsia"/>
          <w:b/>
          <w:sz w:val="28"/>
          <w:szCs w:val="28"/>
        </w:rPr>
        <w:t>結</w:t>
      </w:r>
      <w:r w:rsidR="002B0B10">
        <w:rPr>
          <w:rFonts w:ascii="標楷體" w:eastAsia="標楷體" w:hAnsi="標楷體" w:hint="eastAsia"/>
          <w:b/>
          <w:sz w:val="28"/>
          <w:szCs w:val="28"/>
        </w:rPr>
        <w:t>論</w:t>
      </w:r>
      <w:r w:rsidR="002B0B10" w:rsidRPr="004D573B">
        <w:rPr>
          <w:rFonts w:ascii="標楷體" w:eastAsia="標楷體" w:hAnsi="標楷體" w:hint="eastAsia"/>
          <w:b/>
          <w:sz w:val="28"/>
          <w:szCs w:val="28"/>
        </w:rPr>
        <w:t>與</w:t>
      </w:r>
      <w:r w:rsidR="002B0B10">
        <w:rPr>
          <w:rFonts w:ascii="標楷體" w:eastAsia="標楷體" w:hAnsi="標楷體" w:hint="eastAsia"/>
          <w:b/>
          <w:sz w:val="28"/>
          <w:szCs w:val="28"/>
        </w:rPr>
        <w:t>建議</w:t>
      </w:r>
    </w:p>
    <w:p w:rsidR="00300492" w:rsidRPr="00300492" w:rsidRDefault="00082A8C" w:rsidP="005632C8">
      <w:pPr>
        <w:rPr>
          <w:rFonts w:eastAsia="標楷體"/>
        </w:rPr>
      </w:pPr>
      <w:r>
        <w:rPr>
          <w:rFonts w:eastAsia="標楷體" w:hint="eastAsia"/>
        </w:rPr>
        <w:t xml:space="preserve">    </w:t>
      </w:r>
      <w:r>
        <w:rPr>
          <w:rFonts w:eastAsia="標楷體" w:hint="eastAsia"/>
        </w:rPr>
        <w:t>綜合上述，</w:t>
      </w:r>
      <w:r w:rsidR="00300492" w:rsidRPr="00300492">
        <w:rPr>
          <w:rFonts w:eastAsia="標楷體" w:hint="eastAsia"/>
        </w:rPr>
        <w:t>學前視障</w:t>
      </w:r>
      <w:r w:rsidR="0043195C">
        <w:rPr>
          <w:rFonts w:eastAsia="標楷體" w:hint="eastAsia"/>
        </w:rPr>
        <w:t>兒童個人經驗敘事時最常使用的敘事結構元素為「複雜化行動」，最少</w:t>
      </w:r>
      <w:r w:rsidR="00300492" w:rsidRPr="00300492">
        <w:rPr>
          <w:rFonts w:eastAsia="標楷體" w:hint="eastAsia"/>
        </w:rPr>
        <w:t>使用的敘事結構元素為「結語」、「問題解決」；最常使用的敘事結構模式為「單一事件敘事」，其次為「兩件事式敘事」，最少被使用為「典型敘事」，顯示學前視障兒童在敘事以描述動作為主，而少有針對背景訊息描述，對於敘事時因果關係及時序性較不成熟。學前視障兒童個人經驗敘事時的平均語句長度、總詞彙、相異詞彙數、校正相異詞彙數</w:t>
      </w:r>
      <w:r w:rsidR="00300492" w:rsidRPr="00300492">
        <w:rPr>
          <w:rFonts w:eastAsia="標楷體" w:hint="eastAsia"/>
        </w:rPr>
        <w:t>-</w:t>
      </w:r>
      <w:r w:rsidR="00300492" w:rsidRPr="00300492">
        <w:rPr>
          <w:rFonts w:eastAsia="標楷體" w:hint="eastAsia"/>
        </w:rPr>
        <w:t>總詞彙數比，皆為年齡越大表現越好，但彼此間差異大。</w:t>
      </w:r>
      <w:r w:rsidR="005632C8">
        <w:rPr>
          <w:rFonts w:eastAsia="標楷體" w:hint="eastAsia"/>
        </w:rPr>
        <w:t>雖然從視障兒童口語敘事表現</w:t>
      </w:r>
      <w:r w:rsidR="0043195C">
        <w:rPr>
          <w:rFonts w:eastAsia="標楷體" w:hint="eastAsia"/>
        </w:rPr>
        <w:t>分析</w:t>
      </w:r>
      <w:r w:rsidR="005632C8">
        <w:rPr>
          <w:rFonts w:eastAsia="標楷體" w:hint="eastAsia"/>
        </w:rPr>
        <w:t>，</w:t>
      </w:r>
      <w:r w:rsidR="0043195C">
        <w:rPr>
          <w:rFonts w:eastAsia="標楷體" w:hint="eastAsia"/>
        </w:rPr>
        <w:t>發現其表現</w:t>
      </w:r>
      <w:r w:rsidR="005632C8">
        <w:rPr>
          <w:rFonts w:eastAsia="標楷體" w:hint="eastAsia"/>
        </w:rPr>
        <w:t>與一般兒童仍差距，但</w:t>
      </w:r>
      <w:r w:rsidR="00C969CC">
        <w:rPr>
          <w:rFonts w:eastAsia="標楷體" w:hint="eastAsia"/>
        </w:rPr>
        <w:t>探究其原因主要</w:t>
      </w:r>
      <w:r w:rsidR="0043195C">
        <w:rPr>
          <w:rFonts w:eastAsia="標楷體" w:hint="eastAsia"/>
        </w:rPr>
        <w:t>為</w:t>
      </w:r>
      <w:r w:rsidR="00C969CC">
        <w:rPr>
          <w:rFonts w:eastAsia="標楷體" w:hint="eastAsia"/>
        </w:rPr>
        <w:t>視障兒童與一般兒童學習管道不同而造成的落差，無法斷言視障兒童語言能力弱於一般</w:t>
      </w:r>
      <w:r w:rsidR="0043195C">
        <w:rPr>
          <w:rFonts w:eastAsia="標楷體" w:hint="eastAsia"/>
        </w:rPr>
        <w:t>兒童。</w:t>
      </w:r>
      <w:r w:rsidR="00C969CC">
        <w:rPr>
          <w:rFonts w:eastAsia="標楷體" w:hint="eastAsia"/>
        </w:rPr>
        <w:t>因此</w:t>
      </w:r>
      <w:r>
        <w:rPr>
          <w:rFonts w:eastAsia="標楷體" w:hint="eastAsia"/>
        </w:rPr>
        <w:t>針對所</w:t>
      </w:r>
      <w:r w:rsidR="00300492" w:rsidRPr="00300492">
        <w:rPr>
          <w:rFonts w:eastAsia="標楷體" w:hint="eastAsia"/>
        </w:rPr>
        <w:t>觀察</w:t>
      </w:r>
      <w:r>
        <w:rPr>
          <w:rFonts w:eastAsia="標楷體" w:hint="eastAsia"/>
        </w:rPr>
        <w:t>的</w:t>
      </w:r>
      <w:r w:rsidR="0043195C">
        <w:rPr>
          <w:rFonts w:eastAsia="標楷體" w:hint="eastAsia"/>
        </w:rPr>
        <w:t>結果，</w:t>
      </w:r>
      <w:r w:rsidR="005632C8">
        <w:rPr>
          <w:rFonts w:eastAsia="標楷體" w:hint="eastAsia"/>
        </w:rPr>
        <w:t>提供臨床工作者</w:t>
      </w:r>
      <w:r w:rsidR="000F09B5">
        <w:rPr>
          <w:rFonts w:eastAsia="標楷體" w:hint="eastAsia"/>
        </w:rPr>
        <w:t>以下</w:t>
      </w:r>
      <w:r w:rsidR="00300492" w:rsidRPr="00300492">
        <w:rPr>
          <w:rFonts w:eastAsia="標楷體" w:hint="eastAsia"/>
        </w:rPr>
        <w:t>建議</w:t>
      </w:r>
      <w:r w:rsidR="005632C8">
        <w:rPr>
          <w:rFonts w:eastAsia="標楷體" w:hint="eastAsia"/>
        </w:rPr>
        <w:t>，</w:t>
      </w:r>
      <w:r w:rsidR="000F09B5">
        <w:rPr>
          <w:rFonts w:eastAsia="標楷體" w:hint="eastAsia"/>
        </w:rPr>
        <w:t>來提升視障兒童口語敘事能力</w:t>
      </w:r>
      <w:r w:rsidR="00300492" w:rsidRPr="00300492">
        <w:rPr>
          <w:rFonts w:eastAsia="標楷體" w:hint="eastAsia"/>
        </w:rPr>
        <w:t>：</w:t>
      </w:r>
    </w:p>
    <w:p w:rsidR="00300492" w:rsidRPr="00300492" w:rsidRDefault="00300492" w:rsidP="00300492">
      <w:pPr>
        <w:rPr>
          <w:rFonts w:eastAsia="標楷體"/>
        </w:rPr>
      </w:pPr>
      <w:r w:rsidRPr="00300492">
        <w:rPr>
          <w:rFonts w:eastAsia="標楷體" w:hint="eastAsia"/>
        </w:rPr>
        <w:t xml:space="preserve">　　　（一）利用情境增加詞彙量及詞彙提取能力</w:t>
      </w:r>
      <w:r w:rsidRPr="00300492">
        <w:rPr>
          <w:rFonts w:eastAsia="標楷體" w:hint="eastAsia"/>
        </w:rPr>
        <w:t xml:space="preserve">   </w:t>
      </w:r>
    </w:p>
    <w:p w:rsidR="00300492" w:rsidRPr="00300492" w:rsidRDefault="00300492" w:rsidP="00300492">
      <w:pPr>
        <w:rPr>
          <w:rFonts w:eastAsia="標楷體"/>
        </w:rPr>
      </w:pPr>
      <w:r w:rsidRPr="00300492">
        <w:rPr>
          <w:rFonts w:eastAsia="標楷體" w:hint="eastAsia"/>
        </w:rPr>
        <w:t xml:space="preserve">    </w:t>
      </w:r>
      <w:r w:rsidRPr="00300492">
        <w:rPr>
          <w:rFonts w:eastAsia="標楷體" w:hint="eastAsia"/>
        </w:rPr>
        <w:t>在教導視障兒童敘事時，可從剛經歷過的事件開始練習或利用角色扮演遊戲做練習，因為剛發生過的事視障兒童印象較深刻，且藉由所發生的事件融入更多視障兒童缺乏的詞彙，例如：動作詞彙、方向詞彙、距離詞彙、時間詞彙等等，藉此擴充視障兒童的詞彙量，並加強與詞彙意義的連結。另外，也可藉由反覆練習，加強其記憶及詞彙提取能力，尚可利用角色扮演遊戲，讓視障兒童了解與他人談話時，說話者以及聽者不同的角度，會有詞彙使用上的差異，例如：「你、我」、「回去、過來」等。</w:t>
      </w:r>
    </w:p>
    <w:p w:rsidR="00300492" w:rsidRPr="00300492" w:rsidRDefault="00300492" w:rsidP="00300492">
      <w:pPr>
        <w:rPr>
          <w:rFonts w:eastAsia="標楷體"/>
        </w:rPr>
      </w:pPr>
      <w:r w:rsidRPr="00300492">
        <w:rPr>
          <w:rFonts w:eastAsia="標楷體" w:hint="eastAsia"/>
        </w:rPr>
        <w:t xml:space="preserve">      </w:t>
      </w:r>
      <w:r w:rsidRPr="00300492">
        <w:rPr>
          <w:rFonts w:eastAsia="標楷體" w:hint="eastAsia"/>
        </w:rPr>
        <w:t>（二）敘事時利用引導方式問答並給予示範</w:t>
      </w:r>
    </w:p>
    <w:p w:rsidR="00300492" w:rsidRPr="00300492" w:rsidRDefault="00300492" w:rsidP="00300492">
      <w:pPr>
        <w:rPr>
          <w:rFonts w:eastAsia="標楷體"/>
        </w:rPr>
      </w:pPr>
      <w:r w:rsidRPr="00300492">
        <w:rPr>
          <w:rFonts w:eastAsia="標楷體" w:hint="eastAsia"/>
        </w:rPr>
        <w:t xml:space="preserve">    </w:t>
      </w:r>
      <w:r w:rsidRPr="00300492">
        <w:rPr>
          <w:rFonts w:eastAsia="標楷體" w:hint="eastAsia"/>
        </w:rPr>
        <w:t>視障兒童在敘事時出現語法錯誤或詞彙誤用現象，主要因視障兒童組織能力不佳，倒置句子結構錯誤或出現比例較高的迷走語，當視障兒童在表達上出現此狀況時，可利用引導式問答，例如：以二選一方式讓兒童選擇正確說法、或是以句子填空方式，給予視障兒童示範，讓兒童能先理解正確說法並進而使用。</w:t>
      </w:r>
    </w:p>
    <w:p w:rsidR="00300492" w:rsidRPr="00300492" w:rsidRDefault="00300492" w:rsidP="00300492">
      <w:pPr>
        <w:rPr>
          <w:rFonts w:eastAsia="標楷體"/>
        </w:rPr>
      </w:pPr>
      <w:r w:rsidRPr="00300492">
        <w:rPr>
          <w:rFonts w:eastAsia="標楷體" w:hint="eastAsia"/>
        </w:rPr>
        <w:t xml:space="preserve">      </w:t>
      </w:r>
      <w:r w:rsidRPr="00300492">
        <w:rPr>
          <w:rFonts w:eastAsia="標楷體" w:hint="eastAsia"/>
        </w:rPr>
        <w:t>（三）給予敘事架構，加強連貫性</w:t>
      </w:r>
    </w:p>
    <w:p w:rsidR="003D4D91" w:rsidRDefault="00300492" w:rsidP="00280CBE">
      <w:pPr>
        <w:rPr>
          <w:rFonts w:eastAsia="標楷體"/>
        </w:rPr>
      </w:pPr>
      <w:r w:rsidRPr="00300492">
        <w:rPr>
          <w:rFonts w:eastAsia="標楷體" w:hint="eastAsia"/>
        </w:rPr>
        <w:t xml:space="preserve">    </w:t>
      </w:r>
      <w:r w:rsidRPr="00300492">
        <w:rPr>
          <w:rFonts w:eastAsia="標楷體" w:hint="eastAsia"/>
        </w:rPr>
        <w:t>視障兒童的表達易出現前後不連貫的跳躍式情節，</w:t>
      </w:r>
      <w:r w:rsidR="00BE0ABB">
        <w:rPr>
          <w:rFonts w:eastAsia="標楷體" w:hint="eastAsia"/>
        </w:rPr>
        <w:t>在教導兒童敘事時，須先幫其建立一個完整的敘事架構，例如：描述一件事時，需要先思考在這個事件或</w:t>
      </w:r>
      <w:r w:rsidRPr="00300492">
        <w:rPr>
          <w:rFonts w:eastAsia="標楷體" w:hint="eastAsia"/>
        </w:rPr>
        <w:t>經</w:t>
      </w:r>
      <w:r w:rsidR="00BE0ABB">
        <w:rPr>
          <w:rFonts w:eastAsia="標楷體" w:hint="eastAsia"/>
        </w:rPr>
        <w:t>驗中有那些人、是發生在甚麼時候、在哪裡、發生的原因、事情發生後</w:t>
      </w:r>
      <w:r w:rsidRPr="00300492">
        <w:rPr>
          <w:rFonts w:eastAsia="標楷體" w:hint="eastAsia"/>
        </w:rPr>
        <w:t>有甚麼感覺或想法等；讓兒童在表達前能先思考所要敘述的內容。另外，可搭配情境要使用哪些種類的連接詞，例如：時間順序性的情節，可使用然後、之後、以前等；因果關係的情節可使用因為、所以等，來加強視障兒童敘事時的句子之間的連貫</w:t>
      </w:r>
      <w:r w:rsidRPr="00300492">
        <w:rPr>
          <w:rFonts w:eastAsia="標楷體" w:hint="eastAsia"/>
        </w:rPr>
        <w:lastRenderedPageBreak/>
        <w:t>性。</w:t>
      </w:r>
    </w:p>
    <w:p w:rsidR="00215936" w:rsidRPr="00215936" w:rsidRDefault="00F67898" w:rsidP="00F67898">
      <w:pPr>
        <w:outlineLvl w:val="0"/>
        <w:rPr>
          <w:rFonts w:eastAsia="標楷體"/>
          <w:b/>
          <w:sz w:val="32"/>
          <w:szCs w:val="32"/>
        </w:rPr>
      </w:pPr>
      <w:bookmarkStart w:id="55" w:name="_Toc393127917"/>
      <w:r>
        <w:rPr>
          <w:rFonts w:eastAsia="標楷體"/>
          <w:b/>
          <w:sz w:val="32"/>
          <w:szCs w:val="32"/>
        </w:rPr>
        <w:t>伍、</w:t>
      </w:r>
      <w:r w:rsidR="00215936" w:rsidRPr="00215936">
        <w:rPr>
          <w:rFonts w:eastAsia="標楷體" w:hint="eastAsia"/>
          <w:b/>
          <w:sz w:val="32"/>
          <w:szCs w:val="32"/>
        </w:rPr>
        <w:t>參考文獻</w:t>
      </w:r>
      <w:bookmarkEnd w:id="55"/>
    </w:p>
    <w:p w:rsidR="00215936" w:rsidRPr="00215936" w:rsidRDefault="00215936" w:rsidP="00215936">
      <w:pPr>
        <w:ind w:left="480" w:hangingChars="200" w:hanging="480"/>
        <w:rPr>
          <w:rFonts w:eastAsia="標楷體"/>
        </w:rPr>
      </w:pPr>
      <w:r w:rsidRPr="00215936">
        <w:rPr>
          <w:rFonts w:eastAsia="標楷體" w:hint="eastAsia"/>
        </w:rPr>
        <w:t>中文文獻</w:t>
      </w:r>
    </w:p>
    <w:p w:rsidR="00215936" w:rsidRPr="00215936" w:rsidRDefault="00215936" w:rsidP="00215936">
      <w:pPr>
        <w:ind w:left="480" w:hangingChars="200" w:hanging="480"/>
        <w:rPr>
          <w:rFonts w:eastAsia="標楷體"/>
        </w:rPr>
      </w:pPr>
      <w:r w:rsidRPr="00215936">
        <w:rPr>
          <w:rFonts w:eastAsia="標楷體" w:hint="eastAsia"/>
        </w:rPr>
        <w:t>中央研究院（</w:t>
      </w:r>
      <w:r w:rsidRPr="00215936">
        <w:rPr>
          <w:rFonts w:eastAsia="標楷體" w:hint="eastAsia"/>
        </w:rPr>
        <w:t>2012.01.01</w:t>
      </w:r>
      <w:r w:rsidRPr="00215936">
        <w:rPr>
          <w:rFonts w:eastAsia="標楷體" w:hint="eastAsia"/>
        </w:rPr>
        <w:t>）。</w:t>
      </w:r>
      <w:r w:rsidRPr="00215936">
        <w:rPr>
          <w:rFonts w:eastAsia="標楷體" w:hint="eastAsia"/>
          <w:b/>
        </w:rPr>
        <w:t>中文斷詞系統</w:t>
      </w:r>
      <w:r w:rsidRPr="00215936">
        <w:rPr>
          <w:rFonts w:eastAsia="標楷體" w:hint="eastAsia"/>
        </w:rPr>
        <w:t>。檢索日期：</w:t>
      </w:r>
      <w:r w:rsidRPr="00215936">
        <w:rPr>
          <w:rFonts w:eastAsia="標楷體" w:hint="eastAsia"/>
        </w:rPr>
        <w:t>2014.04.28</w:t>
      </w:r>
      <w:r w:rsidRPr="00215936">
        <w:rPr>
          <w:rFonts w:eastAsia="標楷體" w:hint="eastAsia"/>
        </w:rPr>
        <w:t>。取自</w:t>
      </w:r>
      <w:r w:rsidRPr="00215936">
        <w:rPr>
          <w:rFonts w:eastAsia="標楷體" w:hint="eastAsia"/>
        </w:rPr>
        <w:t>World Wide Web:</w:t>
      </w:r>
      <w:r w:rsidRPr="00215936">
        <w:t xml:space="preserve"> </w:t>
      </w:r>
      <w:r w:rsidRPr="00215936">
        <w:rPr>
          <w:rFonts w:eastAsia="標楷體"/>
        </w:rPr>
        <w:t>http://ckipsvr.iis.sinica.edu.tw/</w:t>
      </w:r>
    </w:p>
    <w:p w:rsidR="00215936" w:rsidRPr="00215936" w:rsidRDefault="00215936" w:rsidP="00215936">
      <w:pPr>
        <w:ind w:left="480" w:hangingChars="200" w:hanging="480"/>
        <w:rPr>
          <w:rFonts w:eastAsia="標楷體"/>
        </w:rPr>
      </w:pPr>
      <w:r w:rsidRPr="00215936">
        <w:rPr>
          <w:rFonts w:eastAsia="標楷體"/>
        </w:rPr>
        <w:t>吳又熙</w:t>
      </w:r>
      <w:r w:rsidRPr="00215936">
        <w:rPr>
          <w:rFonts w:eastAsia="標楷體" w:hint="eastAsia"/>
        </w:rPr>
        <w:t>（</w:t>
      </w:r>
      <w:r w:rsidRPr="00215936">
        <w:rPr>
          <w:rFonts w:eastAsia="標楷體" w:hint="eastAsia"/>
        </w:rPr>
        <w:t>2005</w:t>
      </w:r>
      <w:r w:rsidRPr="00215936">
        <w:rPr>
          <w:rFonts w:eastAsia="標楷體" w:hint="eastAsia"/>
        </w:rPr>
        <w:t>）。</w:t>
      </w:r>
      <w:r w:rsidRPr="00215936">
        <w:rPr>
          <w:rFonts w:eastAsia="標楷體"/>
          <w:b/>
          <w:bCs/>
        </w:rPr>
        <w:t>視障兒童語言發展</w:t>
      </w:r>
      <w:r w:rsidRPr="00215936">
        <w:rPr>
          <w:rFonts w:eastAsia="標楷體" w:cs="新細明體" w:hint="eastAsia"/>
          <w:rtl/>
        </w:rPr>
        <w:t>。</w:t>
      </w:r>
      <w:r w:rsidRPr="00215936">
        <w:rPr>
          <w:rFonts w:eastAsia="標楷體"/>
        </w:rPr>
        <w:t>國科會專題研究計畫成果報告編號</w:t>
      </w:r>
      <w:r w:rsidRPr="00215936">
        <w:rPr>
          <w:rFonts w:eastAsia="標楷體" w:cs="新細明體" w:hint="eastAsia"/>
          <w:rtl/>
        </w:rPr>
        <w:t>：</w:t>
      </w:r>
      <w:r w:rsidRPr="00215936">
        <w:rPr>
          <w:rFonts w:eastAsia="標楷體"/>
        </w:rPr>
        <w:t>NSC84-2411-H007-007</w:t>
      </w:r>
      <w:r w:rsidRPr="00215936">
        <w:rPr>
          <w:rFonts w:eastAsia="標楷體" w:cs="新細明體" w:hint="eastAsia"/>
          <w:rtl/>
        </w:rPr>
        <w:t>。</w:t>
      </w:r>
      <w:r w:rsidRPr="00215936">
        <w:rPr>
          <w:rFonts w:eastAsia="標楷體"/>
        </w:rPr>
        <w:t>台北：中華民國行政院國家科學委員會</w:t>
      </w:r>
      <w:r w:rsidRPr="00215936">
        <w:rPr>
          <w:rFonts w:eastAsia="標楷體" w:cs="新細明體" w:hint="eastAsia"/>
          <w:rtl/>
        </w:rPr>
        <w:t>。</w:t>
      </w:r>
    </w:p>
    <w:p w:rsidR="00215936" w:rsidRPr="00215936" w:rsidRDefault="00215936" w:rsidP="00215936">
      <w:pPr>
        <w:ind w:left="480" w:hangingChars="200" w:hanging="480"/>
        <w:rPr>
          <w:rFonts w:eastAsia="標楷體"/>
        </w:rPr>
      </w:pPr>
      <w:r w:rsidRPr="00215936">
        <w:rPr>
          <w:rFonts w:eastAsia="標楷體"/>
        </w:rPr>
        <w:t>吳啟誠（</w:t>
      </w:r>
      <w:r w:rsidRPr="00215936">
        <w:rPr>
          <w:rFonts w:eastAsia="標楷體"/>
        </w:rPr>
        <w:t>2003</w:t>
      </w:r>
      <w:r w:rsidRPr="00215936">
        <w:rPr>
          <w:rFonts w:eastAsia="標楷體"/>
        </w:rPr>
        <w:t>）</w:t>
      </w:r>
      <w:r w:rsidRPr="00215936">
        <w:rPr>
          <w:rFonts w:eastAsia="標楷體" w:hint="eastAsia"/>
        </w:rPr>
        <w:t>。</w:t>
      </w:r>
      <w:r w:rsidRPr="00215936">
        <w:rPr>
          <w:rFonts w:eastAsia="標楷體"/>
          <w:b/>
          <w:bCs/>
        </w:rPr>
        <w:t>語障兒童口語能力指標之信度探究</w:t>
      </w:r>
      <w:r w:rsidRPr="00215936">
        <w:rPr>
          <w:rFonts w:eastAsia="標楷體" w:cs="新細明體" w:hint="eastAsia"/>
          <w:rtl/>
        </w:rPr>
        <w:t>。</w:t>
      </w:r>
      <w:r w:rsidRPr="00215936">
        <w:rPr>
          <w:rFonts w:eastAsia="標楷體"/>
        </w:rPr>
        <w:t>國立嘉義大學國民教育研究所</w:t>
      </w:r>
      <w:r w:rsidRPr="00215936">
        <w:rPr>
          <w:rFonts w:eastAsia="標楷體"/>
          <w:rtl/>
        </w:rPr>
        <w:t xml:space="preserve"> </w:t>
      </w:r>
      <w:r w:rsidRPr="00215936">
        <w:rPr>
          <w:rFonts w:eastAsia="標楷體"/>
        </w:rPr>
        <w:t>碩士論文（未出版）</w:t>
      </w:r>
      <w:r w:rsidRPr="00215936">
        <w:rPr>
          <w:rFonts w:eastAsia="標楷體" w:cs="新細明體" w:hint="eastAsia"/>
          <w:rtl/>
        </w:rPr>
        <w:t>。</w:t>
      </w:r>
    </w:p>
    <w:p w:rsidR="00215936" w:rsidRPr="00215936" w:rsidRDefault="00215936" w:rsidP="00215936">
      <w:pPr>
        <w:ind w:left="480" w:hangingChars="200" w:hanging="480"/>
        <w:rPr>
          <w:rFonts w:eastAsia="標楷體"/>
        </w:rPr>
      </w:pPr>
      <w:r w:rsidRPr="00215936">
        <w:rPr>
          <w:rFonts w:eastAsia="標楷體" w:hint="eastAsia"/>
        </w:rPr>
        <w:t>林麗卿</w:t>
      </w:r>
      <w:r w:rsidRPr="00215936">
        <w:rPr>
          <w:rFonts w:eastAsia="標楷體"/>
        </w:rPr>
        <w:t>（</w:t>
      </w:r>
      <w:r w:rsidRPr="00215936">
        <w:rPr>
          <w:rFonts w:eastAsia="標楷體"/>
        </w:rPr>
        <w:t>2000</w:t>
      </w:r>
      <w:r w:rsidRPr="00215936">
        <w:rPr>
          <w:rFonts w:eastAsia="標楷體"/>
        </w:rPr>
        <w:t>）</w:t>
      </w:r>
      <w:r w:rsidRPr="00215936">
        <w:rPr>
          <w:rFonts w:eastAsia="標楷體" w:hint="eastAsia"/>
        </w:rPr>
        <w:t>。敘事體在學前幼兒發展中之功能探討。</w:t>
      </w:r>
      <w:r w:rsidRPr="00215936">
        <w:rPr>
          <w:rFonts w:eastAsia="標楷體" w:hint="eastAsia"/>
          <w:b/>
          <w:bCs/>
        </w:rPr>
        <w:t>新竹師院學報，</w:t>
      </w:r>
      <w:r w:rsidRPr="00215936">
        <w:rPr>
          <w:rFonts w:eastAsia="標楷體"/>
          <w:b/>
          <w:bCs/>
        </w:rPr>
        <w:t>13</w:t>
      </w:r>
      <w:r w:rsidRPr="00215936">
        <w:rPr>
          <w:rFonts w:eastAsia="標楷體" w:hint="eastAsia"/>
        </w:rPr>
        <w:t>，</w:t>
      </w:r>
      <w:r w:rsidRPr="00215936">
        <w:rPr>
          <w:rFonts w:eastAsia="標楷體"/>
        </w:rPr>
        <w:t>149-186</w:t>
      </w:r>
      <w:r w:rsidRPr="00215936">
        <w:rPr>
          <w:rFonts w:eastAsia="標楷體" w:hint="eastAsia"/>
        </w:rPr>
        <w:t>。</w:t>
      </w:r>
    </w:p>
    <w:p w:rsidR="00215936" w:rsidRPr="00215936" w:rsidRDefault="00215936" w:rsidP="00215936">
      <w:pPr>
        <w:ind w:left="480" w:hangingChars="200" w:hanging="480"/>
        <w:rPr>
          <w:rFonts w:eastAsia="標楷體"/>
        </w:rPr>
      </w:pPr>
      <w:r w:rsidRPr="00215936">
        <w:rPr>
          <w:rFonts w:eastAsia="標楷體"/>
        </w:rPr>
        <w:t>陳秀鳳（</w:t>
      </w:r>
      <w:r w:rsidRPr="00215936">
        <w:rPr>
          <w:rFonts w:eastAsia="標楷體"/>
        </w:rPr>
        <w:t>2006</w:t>
      </w:r>
      <w:r w:rsidRPr="00215936">
        <w:rPr>
          <w:rFonts w:eastAsia="標楷體"/>
        </w:rPr>
        <w:t>）。</w:t>
      </w:r>
      <w:r w:rsidRPr="00215936">
        <w:rPr>
          <w:rFonts w:eastAsia="標楷體"/>
        </w:rPr>
        <w:t>87</w:t>
      </w:r>
      <w:r w:rsidRPr="00215936">
        <w:rPr>
          <w:rFonts w:eastAsia="標楷體"/>
        </w:rPr>
        <w:t>年到</w:t>
      </w:r>
      <w:r w:rsidRPr="00215936">
        <w:rPr>
          <w:rFonts w:eastAsia="標楷體"/>
        </w:rPr>
        <w:t>94</w:t>
      </w:r>
      <w:r w:rsidRPr="00215936">
        <w:rPr>
          <w:rFonts w:eastAsia="標楷體"/>
        </w:rPr>
        <w:t>年國內視覺障礙論文之內容分析。</w:t>
      </w:r>
      <w:r w:rsidRPr="00215936">
        <w:rPr>
          <w:rFonts w:eastAsia="標楷體"/>
          <w:b/>
        </w:rPr>
        <w:t>啟明苑通訊，</w:t>
      </w:r>
      <w:r w:rsidRPr="00215936">
        <w:rPr>
          <w:rFonts w:eastAsia="標楷體"/>
          <w:b/>
        </w:rPr>
        <w:t>54</w:t>
      </w:r>
      <w:r w:rsidRPr="00215936">
        <w:rPr>
          <w:rFonts w:eastAsia="標楷體"/>
        </w:rPr>
        <w:t>，</w:t>
      </w:r>
      <w:r w:rsidRPr="00215936">
        <w:rPr>
          <w:rFonts w:eastAsia="標楷體"/>
        </w:rPr>
        <w:t>41-49</w:t>
      </w:r>
      <w:r w:rsidRPr="00215936">
        <w:rPr>
          <w:rFonts w:eastAsia="標楷體"/>
        </w:rPr>
        <w:t>。</w:t>
      </w:r>
    </w:p>
    <w:p w:rsidR="00215936" w:rsidRPr="00215936" w:rsidRDefault="00215936" w:rsidP="00215936">
      <w:pPr>
        <w:ind w:left="480" w:hangingChars="200" w:hanging="480"/>
        <w:rPr>
          <w:rFonts w:eastAsia="標楷體"/>
        </w:rPr>
      </w:pPr>
      <w:r w:rsidRPr="00215936">
        <w:rPr>
          <w:rFonts w:eastAsia="標楷體" w:hint="eastAsia"/>
        </w:rPr>
        <w:t>許明莉</w:t>
      </w:r>
      <w:r w:rsidRPr="00215936">
        <w:rPr>
          <w:rFonts w:eastAsia="標楷體"/>
        </w:rPr>
        <w:t>（</w:t>
      </w:r>
      <w:r w:rsidRPr="00215936">
        <w:rPr>
          <w:rFonts w:eastAsia="標楷體"/>
        </w:rPr>
        <w:t>2006</w:t>
      </w:r>
      <w:r w:rsidRPr="00215936">
        <w:rPr>
          <w:rFonts w:eastAsia="標楷體"/>
        </w:rPr>
        <w:t>）</w:t>
      </w:r>
      <w:r w:rsidRPr="00215936">
        <w:rPr>
          <w:rFonts w:eastAsia="標楷體" w:hint="eastAsia"/>
        </w:rPr>
        <w:t>。</w:t>
      </w:r>
      <w:r w:rsidRPr="00215936">
        <w:rPr>
          <w:rFonts w:eastAsia="標楷體" w:hint="eastAsia"/>
          <w:b/>
          <w:bCs/>
        </w:rPr>
        <w:t>三、四、五歲台灣幼兒生活經驗敘事結構之分析。</w:t>
      </w:r>
      <w:r w:rsidRPr="00215936">
        <w:rPr>
          <w:rFonts w:eastAsia="標楷體" w:hint="eastAsia"/>
        </w:rPr>
        <w:t>國立台灣師範大學人類發展與家庭學系碩士學位論文</w:t>
      </w:r>
      <w:r w:rsidRPr="00215936">
        <w:rPr>
          <w:rFonts w:eastAsia="標楷體"/>
        </w:rPr>
        <w:t>（未出版）</w:t>
      </w:r>
      <w:r w:rsidRPr="00215936">
        <w:rPr>
          <w:rFonts w:eastAsia="標楷體" w:hint="eastAsia"/>
        </w:rPr>
        <w:t>。</w:t>
      </w:r>
      <w:r w:rsidRPr="00215936">
        <w:rPr>
          <w:rFonts w:eastAsia="標楷體" w:hint="eastAsia"/>
        </w:rPr>
        <w:t xml:space="preserve"> </w:t>
      </w:r>
    </w:p>
    <w:p w:rsidR="00215936" w:rsidRPr="00215936" w:rsidRDefault="00215936" w:rsidP="00215936">
      <w:pPr>
        <w:ind w:left="480" w:hangingChars="200" w:hanging="480"/>
        <w:rPr>
          <w:rFonts w:eastAsia="標楷體"/>
        </w:rPr>
      </w:pPr>
      <w:r w:rsidRPr="00215936">
        <w:rPr>
          <w:rFonts w:eastAsia="標楷體" w:hint="eastAsia"/>
        </w:rPr>
        <w:t>張鑑如</w:t>
      </w:r>
      <w:r w:rsidRPr="00215936">
        <w:rPr>
          <w:rFonts w:eastAsia="標楷體"/>
        </w:rPr>
        <w:t>（</w:t>
      </w:r>
      <w:r w:rsidRPr="00215936">
        <w:rPr>
          <w:rFonts w:eastAsia="標楷體"/>
        </w:rPr>
        <w:t>2006</w:t>
      </w:r>
      <w:r w:rsidRPr="00215936">
        <w:rPr>
          <w:rFonts w:eastAsia="標楷體"/>
        </w:rPr>
        <w:t>）</w:t>
      </w:r>
      <w:r w:rsidRPr="00215936">
        <w:rPr>
          <w:rFonts w:eastAsia="標楷體" w:hint="eastAsia"/>
        </w:rPr>
        <w:t>。</w:t>
      </w:r>
      <w:r w:rsidRPr="00215936">
        <w:rPr>
          <w:rFonts w:eastAsia="標楷體" w:hint="eastAsia"/>
          <w:b/>
        </w:rPr>
        <w:t>台灣與大陸兒童敘事能力之發展：腳本、生活經驗與想像故事</w:t>
      </w:r>
      <w:r w:rsidRPr="00215936">
        <w:rPr>
          <w:rFonts w:eastAsia="標楷體" w:hint="eastAsia"/>
        </w:rPr>
        <w:t>。行政院國家科學委員會專題研究計畫期中進度報告。</w:t>
      </w:r>
    </w:p>
    <w:p w:rsidR="00215936" w:rsidRPr="00215936" w:rsidRDefault="00215936" w:rsidP="00215936">
      <w:pPr>
        <w:ind w:left="480" w:hangingChars="200" w:hanging="480"/>
        <w:rPr>
          <w:rFonts w:eastAsia="標楷體"/>
        </w:rPr>
      </w:pPr>
      <w:r w:rsidRPr="00215936">
        <w:rPr>
          <w:rFonts w:eastAsia="標楷體" w:hint="eastAsia"/>
        </w:rPr>
        <w:t>張鑑如、章菁（</w:t>
      </w:r>
      <w:r w:rsidRPr="00215936">
        <w:rPr>
          <w:rFonts w:eastAsia="標楷體" w:hint="eastAsia"/>
        </w:rPr>
        <w:t>2002</w:t>
      </w:r>
      <w:r w:rsidRPr="00215936">
        <w:rPr>
          <w:rFonts w:eastAsia="標楷體" w:hint="eastAsia"/>
        </w:rPr>
        <w:t>）。</w:t>
      </w:r>
      <w:r w:rsidRPr="00215936">
        <w:rPr>
          <w:rFonts w:eastAsia="標楷體" w:hint="eastAsia"/>
          <w:b/>
        </w:rPr>
        <w:t>幼兒敘述能力之發展：多年期研究</w:t>
      </w:r>
      <w:r w:rsidRPr="00215936">
        <w:rPr>
          <w:rFonts w:eastAsia="標楷體" w:hint="eastAsia"/>
        </w:rPr>
        <w:t>。論文發表於於國立嘉義大學舉辦之「九十一學年度師範學院教育」學術論文發表會，嘉義縣。</w:t>
      </w:r>
    </w:p>
    <w:p w:rsidR="00215936" w:rsidRPr="00215936" w:rsidRDefault="00215936" w:rsidP="00215936">
      <w:pPr>
        <w:ind w:left="480" w:hangingChars="200" w:hanging="480"/>
        <w:rPr>
          <w:rFonts w:eastAsia="標楷體"/>
        </w:rPr>
      </w:pPr>
      <w:r w:rsidRPr="00215936">
        <w:rPr>
          <w:rFonts w:eastAsia="標楷體" w:hint="eastAsia"/>
        </w:rPr>
        <w:t>張顯達</w:t>
      </w:r>
      <w:r w:rsidRPr="00215936">
        <w:rPr>
          <w:rFonts w:eastAsia="標楷體"/>
        </w:rPr>
        <w:t>（</w:t>
      </w:r>
      <w:r w:rsidRPr="00215936">
        <w:rPr>
          <w:rFonts w:eastAsia="標楷體" w:hint="eastAsia"/>
        </w:rPr>
        <w:t>1998</w:t>
      </w:r>
      <w:r w:rsidRPr="00215936">
        <w:rPr>
          <w:rFonts w:eastAsia="標楷體"/>
        </w:rPr>
        <w:t>）</w:t>
      </w:r>
      <w:r w:rsidRPr="00215936">
        <w:rPr>
          <w:rFonts w:eastAsia="標楷體" w:hint="eastAsia"/>
        </w:rPr>
        <w:t>。平均語句長度在中文的應用。</w:t>
      </w:r>
      <w:r w:rsidRPr="00215936">
        <w:rPr>
          <w:rFonts w:eastAsia="標楷體" w:hint="eastAsia"/>
          <w:b/>
        </w:rPr>
        <w:t>聽語會刊，</w:t>
      </w:r>
      <w:r w:rsidRPr="00215936">
        <w:rPr>
          <w:rFonts w:eastAsia="標楷體" w:hint="eastAsia"/>
          <w:b/>
        </w:rPr>
        <w:t>13</w:t>
      </w:r>
      <w:r w:rsidRPr="00215936">
        <w:rPr>
          <w:rFonts w:eastAsia="標楷體" w:hint="eastAsia"/>
        </w:rPr>
        <w:t>，</w:t>
      </w:r>
      <w:r w:rsidRPr="00215936">
        <w:rPr>
          <w:rFonts w:eastAsia="標楷體" w:hint="eastAsia"/>
        </w:rPr>
        <w:t>36-48</w:t>
      </w:r>
      <w:r w:rsidRPr="00215936">
        <w:rPr>
          <w:rFonts w:eastAsia="標楷體" w:hint="eastAsia"/>
        </w:rPr>
        <w:t>。</w:t>
      </w:r>
    </w:p>
    <w:p w:rsidR="00215936" w:rsidRPr="00215936" w:rsidRDefault="00215936" w:rsidP="00215936">
      <w:pPr>
        <w:ind w:left="480" w:hangingChars="200" w:hanging="480"/>
        <w:rPr>
          <w:rFonts w:eastAsia="標楷體"/>
        </w:rPr>
      </w:pPr>
      <w:r w:rsidRPr="00215936">
        <w:rPr>
          <w:rFonts w:eastAsia="標楷體" w:hint="eastAsia"/>
        </w:rPr>
        <w:t>萬明美（</w:t>
      </w:r>
      <w:r w:rsidRPr="00215936">
        <w:rPr>
          <w:rFonts w:eastAsia="標楷體"/>
        </w:rPr>
        <w:t>2001</w:t>
      </w:r>
      <w:r w:rsidRPr="00215936">
        <w:rPr>
          <w:rFonts w:eastAsia="標楷體" w:hint="eastAsia"/>
        </w:rPr>
        <w:t>）。</w:t>
      </w:r>
      <w:r w:rsidRPr="00215936">
        <w:rPr>
          <w:rFonts w:eastAsia="標楷體" w:hint="eastAsia"/>
          <w:b/>
          <w:bCs/>
        </w:rPr>
        <w:t>視障教育</w:t>
      </w:r>
      <w:r w:rsidRPr="00215936">
        <w:rPr>
          <w:rFonts w:eastAsia="標楷體" w:hint="eastAsia"/>
        </w:rPr>
        <w:t>。台北：五南。</w:t>
      </w:r>
    </w:p>
    <w:p w:rsidR="00215936" w:rsidRPr="00215936" w:rsidRDefault="00215936" w:rsidP="00215936">
      <w:pPr>
        <w:ind w:left="480" w:hangingChars="200" w:hanging="480"/>
        <w:rPr>
          <w:rFonts w:eastAsia="標楷體"/>
        </w:rPr>
      </w:pPr>
      <w:r w:rsidRPr="00215936">
        <w:rPr>
          <w:rFonts w:eastAsia="標楷體" w:hint="eastAsia"/>
        </w:rPr>
        <w:t>楊淑瑜</w:t>
      </w:r>
      <w:r w:rsidRPr="00215936">
        <w:rPr>
          <w:rFonts w:eastAsia="標楷體"/>
        </w:rPr>
        <w:t>（</w:t>
      </w:r>
      <w:r w:rsidRPr="00215936">
        <w:rPr>
          <w:rFonts w:eastAsia="標楷體"/>
        </w:rPr>
        <w:t>200</w:t>
      </w:r>
      <w:r w:rsidRPr="00215936">
        <w:rPr>
          <w:rFonts w:eastAsia="標楷體" w:hint="eastAsia"/>
        </w:rPr>
        <w:t>9</w:t>
      </w:r>
      <w:r w:rsidRPr="00215936">
        <w:rPr>
          <w:rFonts w:eastAsia="標楷體"/>
        </w:rPr>
        <w:t>）</w:t>
      </w:r>
      <w:r w:rsidRPr="00215936">
        <w:rPr>
          <w:rFonts w:eastAsia="標楷體" w:hint="eastAsia"/>
        </w:rPr>
        <w:t>。</w:t>
      </w:r>
      <w:r w:rsidRPr="00215936">
        <w:rPr>
          <w:rFonts w:eastAsia="標楷體" w:hint="eastAsia"/>
          <w:b/>
        </w:rPr>
        <w:t>新住民幼兒與一般幼兒敘事結構之分析</w:t>
      </w:r>
      <w:r w:rsidRPr="00215936">
        <w:rPr>
          <w:rFonts w:eastAsia="標楷體" w:hint="eastAsia"/>
        </w:rPr>
        <w:t>。國立台灣師範大學人類發展與家庭學系幼兒教育專班碩士論文</w:t>
      </w:r>
      <w:r w:rsidRPr="00215936">
        <w:rPr>
          <w:rFonts w:eastAsia="標楷體"/>
        </w:rPr>
        <w:t>（未出版）</w:t>
      </w:r>
      <w:r w:rsidRPr="00215936">
        <w:rPr>
          <w:rFonts w:eastAsia="標楷體" w:hint="eastAsia"/>
        </w:rPr>
        <w:t>。</w:t>
      </w:r>
    </w:p>
    <w:p w:rsidR="00215936" w:rsidRPr="00215936" w:rsidRDefault="00215936" w:rsidP="00215936">
      <w:pPr>
        <w:ind w:left="480" w:hangingChars="200" w:hanging="480"/>
        <w:rPr>
          <w:rFonts w:eastAsia="標楷體"/>
        </w:rPr>
      </w:pPr>
      <w:r w:rsidRPr="00215936">
        <w:rPr>
          <w:rFonts w:eastAsia="標楷體" w:hint="eastAsia"/>
        </w:rPr>
        <w:t>劉信雄</w:t>
      </w:r>
      <w:r w:rsidRPr="00215936">
        <w:rPr>
          <w:rFonts w:eastAsia="標楷體"/>
        </w:rPr>
        <w:t>（</w:t>
      </w:r>
      <w:r w:rsidRPr="00215936">
        <w:rPr>
          <w:rFonts w:eastAsia="標楷體" w:hint="eastAsia"/>
        </w:rPr>
        <w:t>1995</w:t>
      </w:r>
      <w:r w:rsidRPr="00215936">
        <w:rPr>
          <w:rFonts w:eastAsia="標楷體"/>
        </w:rPr>
        <w:t>）</w:t>
      </w:r>
      <w:r w:rsidRPr="00215936">
        <w:rPr>
          <w:rFonts w:eastAsia="標楷體" w:hint="eastAsia"/>
        </w:rPr>
        <w:t>。</w:t>
      </w:r>
      <w:r w:rsidRPr="00215936">
        <w:rPr>
          <w:rFonts w:eastAsia="標楷體" w:hint="eastAsia"/>
          <w:b/>
        </w:rPr>
        <w:t>視覺障礙學</w:t>
      </w:r>
      <w:r w:rsidRPr="00215936">
        <w:rPr>
          <w:rFonts w:eastAsia="標楷體" w:hint="eastAsia"/>
        </w:rPr>
        <w:t>。收於如何發現及協助特殊教育學生。台北：台北師範大學特殊教育中心。</w:t>
      </w:r>
    </w:p>
    <w:p w:rsidR="00215936" w:rsidRPr="00215936" w:rsidRDefault="00215936" w:rsidP="00215936">
      <w:pPr>
        <w:ind w:left="480" w:hangingChars="200" w:hanging="480"/>
        <w:rPr>
          <w:rFonts w:eastAsia="標楷體"/>
        </w:rPr>
      </w:pPr>
      <w:r w:rsidRPr="00215936">
        <w:rPr>
          <w:rFonts w:eastAsia="標楷體"/>
        </w:rPr>
        <w:t>錡寶香（</w:t>
      </w:r>
      <w:r w:rsidRPr="00215936">
        <w:rPr>
          <w:rFonts w:eastAsia="標楷體"/>
        </w:rPr>
        <w:t>2001</w:t>
      </w:r>
      <w:r w:rsidRPr="00215936">
        <w:rPr>
          <w:rFonts w:eastAsia="標楷體"/>
        </w:rPr>
        <w:t>）</w:t>
      </w:r>
      <w:r w:rsidRPr="00215936">
        <w:rPr>
          <w:rFonts w:eastAsia="標楷體" w:hint="eastAsia"/>
        </w:rPr>
        <w:t>。</w:t>
      </w:r>
      <w:r w:rsidRPr="00215936">
        <w:rPr>
          <w:rFonts w:eastAsia="標楷體"/>
        </w:rPr>
        <w:t>國小低閱讀成就學生的口語述說能力：語言層面的分析</w:t>
      </w:r>
      <w:r w:rsidR="004B0668">
        <w:rPr>
          <w:rFonts w:eastAsia="標楷體" w:hint="eastAsia"/>
          <w:color w:val="FF0000"/>
        </w:rPr>
        <w:t>。</w:t>
      </w:r>
      <w:r w:rsidRPr="00215936">
        <w:rPr>
          <w:rFonts w:eastAsia="標楷體"/>
          <w:b/>
        </w:rPr>
        <w:t>特殊教育學報</w:t>
      </w:r>
      <w:r w:rsidRPr="00215936">
        <w:rPr>
          <w:rFonts w:eastAsia="標楷體" w:hint="eastAsia"/>
        </w:rPr>
        <w:t>，</w:t>
      </w:r>
      <w:r w:rsidRPr="00215936">
        <w:rPr>
          <w:rFonts w:eastAsia="標楷體"/>
          <w:b/>
        </w:rPr>
        <w:t>15</w:t>
      </w:r>
      <w:r w:rsidRPr="00215936">
        <w:rPr>
          <w:rFonts w:eastAsia="標楷體" w:hint="eastAsia"/>
        </w:rPr>
        <w:t>，</w:t>
      </w:r>
      <w:r w:rsidRPr="00215936">
        <w:rPr>
          <w:rFonts w:eastAsia="標楷體"/>
        </w:rPr>
        <w:t>129-175</w:t>
      </w:r>
      <w:r w:rsidRPr="00215936">
        <w:rPr>
          <w:rFonts w:eastAsia="標楷體" w:hint="eastAsia"/>
        </w:rPr>
        <w:t>。</w:t>
      </w:r>
      <w:r w:rsidRPr="00215936">
        <w:rPr>
          <w:rFonts w:eastAsia="標楷體"/>
        </w:rPr>
        <w:t> </w:t>
      </w:r>
    </w:p>
    <w:p w:rsidR="00215936" w:rsidRPr="00215936" w:rsidRDefault="00215936" w:rsidP="00215936">
      <w:pPr>
        <w:ind w:left="480" w:hangingChars="200" w:hanging="480"/>
        <w:rPr>
          <w:rFonts w:eastAsia="標楷體"/>
        </w:rPr>
      </w:pPr>
      <w:r w:rsidRPr="00215936">
        <w:rPr>
          <w:rFonts w:eastAsia="標楷體"/>
        </w:rPr>
        <w:t>錡寶香（</w:t>
      </w:r>
      <w:r w:rsidRPr="00215936">
        <w:rPr>
          <w:rFonts w:eastAsia="標楷體"/>
        </w:rPr>
        <w:t>2003</w:t>
      </w:r>
      <w:r w:rsidRPr="00215936">
        <w:rPr>
          <w:rFonts w:eastAsia="標楷體"/>
        </w:rPr>
        <w:t>）</w:t>
      </w:r>
      <w:r w:rsidRPr="00215936">
        <w:rPr>
          <w:rFonts w:eastAsia="標楷體" w:hint="eastAsia"/>
        </w:rPr>
        <w:t>。</w:t>
      </w:r>
      <w:r w:rsidRPr="00215936">
        <w:rPr>
          <w:rFonts w:eastAsia="標楷體"/>
        </w:rPr>
        <w:t>國小低閱讀能力學童與一般閱讀能力學童的敘事能力：篇章凝聚之分析</w:t>
      </w:r>
      <w:r w:rsidRPr="00215936">
        <w:rPr>
          <w:rFonts w:eastAsia="標楷體" w:hint="eastAsia"/>
        </w:rPr>
        <w:t>。</w:t>
      </w:r>
      <w:r w:rsidRPr="00215936">
        <w:rPr>
          <w:rFonts w:eastAsia="標楷體"/>
          <w:b/>
        </w:rPr>
        <w:t>特殊教育研究學刊</w:t>
      </w:r>
      <w:r w:rsidRPr="00215936">
        <w:rPr>
          <w:rFonts w:eastAsia="標楷體" w:hint="eastAsia"/>
          <w:b/>
        </w:rPr>
        <w:t>，</w:t>
      </w:r>
      <w:r w:rsidRPr="00215936">
        <w:rPr>
          <w:rFonts w:eastAsia="標楷體"/>
          <w:b/>
        </w:rPr>
        <w:t>24</w:t>
      </w:r>
      <w:r w:rsidRPr="00215936">
        <w:rPr>
          <w:rFonts w:eastAsia="標楷體" w:hint="eastAsia"/>
        </w:rPr>
        <w:t>，</w:t>
      </w:r>
      <w:r w:rsidRPr="00215936">
        <w:rPr>
          <w:rFonts w:eastAsia="標楷體"/>
        </w:rPr>
        <w:t>63-84</w:t>
      </w:r>
      <w:r w:rsidRPr="00215936">
        <w:rPr>
          <w:rFonts w:eastAsia="標楷體" w:hint="eastAsia"/>
        </w:rPr>
        <w:t>。</w:t>
      </w:r>
    </w:p>
    <w:p w:rsidR="00215936" w:rsidRPr="00215936" w:rsidRDefault="00215936" w:rsidP="00215936">
      <w:pPr>
        <w:ind w:left="480" w:hangingChars="200" w:hanging="480"/>
        <w:rPr>
          <w:rFonts w:eastAsia="標楷體"/>
          <w:b/>
          <w:bCs/>
        </w:rPr>
      </w:pPr>
      <w:r w:rsidRPr="00215936">
        <w:rPr>
          <w:rFonts w:eastAsia="標楷體" w:hint="eastAsia"/>
        </w:rPr>
        <w:t>錡寶香（</w:t>
      </w:r>
      <w:r w:rsidRPr="00215936">
        <w:rPr>
          <w:rFonts w:eastAsia="標楷體"/>
        </w:rPr>
        <w:t>2004</w:t>
      </w:r>
      <w:r w:rsidRPr="00215936">
        <w:rPr>
          <w:rFonts w:eastAsia="標楷體" w:hint="eastAsia"/>
        </w:rPr>
        <w:t>）。國小低閱讀能力學童與一般學童的敘事能力：故事結構之分析。</w:t>
      </w:r>
      <w:r w:rsidRPr="00215936">
        <w:rPr>
          <w:rFonts w:eastAsia="標楷體" w:hint="eastAsia"/>
          <w:b/>
        </w:rPr>
        <w:t>特殊教育研究學刊，</w:t>
      </w:r>
      <w:r w:rsidRPr="00215936">
        <w:rPr>
          <w:rFonts w:eastAsia="標楷體"/>
          <w:b/>
          <w:bCs/>
        </w:rPr>
        <w:t>26</w:t>
      </w:r>
      <w:r w:rsidRPr="00215936">
        <w:rPr>
          <w:rFonts w:eastAsia="標楷體" w:hint="eastAsia"/>
          <w:bCs/>
        </w:rPr>
        <w:t>，</w:t>
      </w:r>
      <w:r w:rsidRPr="00215936">
        <w:rPr>
          <w:rFonts w:eastAsia="標楷體"/>
          <w:bCs/>
        </w:rPr>
        <w:t>247-269</w:t>
      </w:r>
      <w:r w:rsidRPr="00215936">
        <w:rPr>
          <w:rFonts w:eastAsia="標楷體" w:hint="eastAsia"/>
          <w:b/>
          <w:bCs/>
        </w:rPr>
        <w:t>。</w:t>
      </w:r>
    </w:p>
    <w:p w:rsidR="00215936" w:rsidRPr="00215936" w:rsidRDefault="00215936" w:rsidP="00215936">
      <w:pPr>
        <w:rPr>
          <w:rFonts w:eastAsia="標楷體"/>
        </w:rPr>
      </w:pPr>
      <w:r w:rsidRPr="00215936">
        <w:rPr>
          <w:rFonts w:eastAsia="標楷體" w:hint="eastAsia"/>
        </w:rPr>
        <w:t>英文文獻</w:t>
      </w:r>
    </w:p>
    <w:p w:rsidR="00215936" w:rsidRPr="00215936" w:rsidRDefault="00215936" w:rsidP="00215936">
      <w:pPr>
        <w:ind w:left="480" w:hangingChars="200" w:hanging="480"/>
        <w:rPr>
          <w:rFonts w:eastAsia="標楷體"/>
        </w:rPr>
      </w:pPr>
      <w:r w:rsidRPr="00215936">
        <w:rPr>
          <w:rFonts w:eastAsia="標楷體" w:hint="eastAsia"/>
        </w:rPr>
        <w:t>Applebee, A. N. (1978).</w:t>
      </w:r>
      <w:r w:rsidRPr="00215936">
        <w:rPr>
          <w:rFonts w:eastAsia="標楷體" w:hint="eastAsia"/>
          <w:i/>
        </w:rPr>
        <w:t xml:space="preserve"> The child</w:t>
      </w:r>
      <w:r w:rsidRPr="00215936">
        <w:rPr>
          <w:rFonts w:eastAsia="標楷體"/>
          <w:i/>
        </w:rPr>
        <w:t>’</w:t>
      </w:r>
      <w:r w:rsidRPr="00215936">
        <w:rPr>
          <w:rFonts w:eastAsia="標楷體" w:hint="eastAsia"/>
          <w:i/>
        </w:rPr>
        <w:t>s concept of story.</w:t>
      </w:r>
      <w:r w:rsidRPr="00215936">
        <w:rPr>
          <w:rFonts w:eastAsia="標楷體" w:hint="eastAsia"/>
        </w:rPr>
        <w:t xml:space="preserve"> Chicago</w:t>
      </w:r>
      <w:r w:rsidRPr="00215936">
        <w:rPr>
          <w:rFonts w:eastAsia="標楷體" w:hint="eastAsia"/>
        </w:rPr>
        <w:t>：</w:t>
      </w:r>
      <w:r w:rsidRPr="00215936">
        <w:rPr>
          <w:rFonts w:eastAsia="標楷體" w:hint="eastAsia"/>
        </w:rPr>
        <w:t>University of Chicago Press.</w:t>
      </w:r>
    </w:p>
    <w:p w:rsidR="00215936" w:rsidRPr="00215936" w:rsidRDefault="00215936" w:rsidP="00215936">
      <w:pPr>
        <w:ind w:left="480" w:hangingChars="200" w:hanging="480"/>
        <w:rPr>
          <w:rFonts w:eastAsia="標楷體"/>
        </w:rPr>
      </w:pPr>
      <w:r w:rsidRPr="00215936">
        <w:rPr>
          <w:rFonts w:eastAsia="標楷體"/>
          <w:lang w:val="de-DE"/>
        </w:rPr>
        <w:t>Andersen, E. S., Dunlea, A., &amp; Kekelis, L. S.</w:t>
      </w:r>
      <w:r w:rsidRPr="00215936">
        <w:rPr>
          <w:rFonts w:eastAsia="標楷體" w:hint="eastAsia"/>
          <w:lang w:val="de-DE"/>
        </w:rPr>
        <w:t xml:space="preserve"> (</w:t>
      </w:r>
      <w:r w:rsidRPr="00215936">
        <w:rPr>
          <w:rFonts w:eastAsia="標楷體"/>
          <w:lang w:val="de-DE"/>
        </w:rPr>
        <w:t>1984</w:t>
      </w:r>
      <w:r w:rsidRPr="00215936">
        <w:rPr>
          <w:rFonts w:eastAsia="標楷體" w:hint="eastAsia"/>
          <w:lang w:val="de-DE"/>
        </w:rPr>
        <w:t>)</w:t>
      </w:r>
      <w:r w:rsidRPr="00215936">
        <w:rPr>
          <w:rFonts w:eastAsia="標楷體"/>
          <w:lang w:val="de-DE"/>
        </w:rPr>
        <w:t xml:space="preserve">. </w:t>
      </w:r>
      <w:r w:rsidRPr="00215936">
        <w:rPr>
          <w:rFonts w:eastAsia="標楷體"/>
        </w:rPr>
        <w:t xml:space="preserve">Blind children's: Resolving some differences. </w:t>
      </w:r>
      <w:r w:rsidRPr="00215936">
        <w:rPr>
          <w:rFonts w:eastAsia="標楷體"/>
          <w:i/>
          <w:iCs/>
        </w:rPr>
        <w:t>Journal of Child Language, 11</w:t>
      </w:r>
      <w:r w:rsidRPr="00215936">
        <w:rPr>
          <w:rFonts w:eastAsia="標楷體"/>
        </w:rPr>
        <w:t xml:space="preserve">, 645-664. </w:t>
      </w:r>
    </w:p>
    <w:p w:rsidR="00215936" w:rsidRPr="00215936" w:rsidRDefault="00215936" w:rsidP="00215936">
      <w:pPr>
        <w:ind w:left="480" w:hangingChars="200" w:hanging="480"/>
        <w:rPr>
          <w:rFonts w:eastAsia="標楷體"/>
        </w:rPr>
      </w:pPr>
      <w:r w:rsidRPr="00215936">
        <w:rPr>
          <w:rFonts w:eastAsia="標楷體"/>
        </w:rPr>
        <w:t>Bigelow, A. E.</w:t>
      </w:r>
      <w:r w:rsidRPr="00215936">
        <w:rPr>
          <w:rFonts w:eastAsia="標楷體" w:hint="eastAsia"/>
        </w:rPr>
        <w:t xml:space="preserve"> (</w:t>
      </w:r>
      <w:r w:rsidRPr="00215936">
        <w:rPr>
          <w:rFonts w:eastAsia="標楷體"/>
        </w:rPr>
        <w:t>1987</w:t>
      </w:r>
      <w:r w:rsidRPr="00215936">
        <w:rPr>
          <w:rFonts w:eastAsia="標楷體" w:hint="eastAsia"/>
        </w:rPr>
        <w:t>)</w:t>
      </w:r>
      <w:r w:rsidRPr="00215936">
        <w:rPr>
          <w:rFonts w:eastAsia="標楷體"/>
        </w:rPr>
        <w:t xml:space="preserve">. Early words of children. </w:t>
      </w:r>
      <w:r w:rsidRPr="00215936">
        <w:rPr>
          <w:rFonts w:eastAsia="標楷體"/>
          <w:i/>
          <w:iCs/>
        </w:rPr>
        <w:t>Journal of Child Language, 14</w:t>
      </w:r>
      <w:r w:rsidRPr="00215936">
        <w:rPr>
          <w:rFonts w:eastAsia="標楷體"/>
        </w:rPr>
        <w:t xml:space="preserve">, </w:t>
      </w:r>
      <w:r w:rsidRPr="00215936">
        <w:rPr>
          <w:rFonts w:eastAsia="標楷體"/>
        </w:rPr>
        <w:lastRenderedPageBreak/>
        <w:t xml:space="preserve">47-56. </w:t>
      </w:r>
    </w:p>
    <w:p w:rsidR="00215936" w:rsidRPr="00215936" w:rsidRDefault="00215936" w:rsidP="00215936">
      <w:pPr>
        <w:ind w:left="480" w:hangingChars="200" w:hanging="480"/>
        <w:rPr>
          <w:rFonts w:eastAsia="標楷體"/>
        </w:rPr>
      </w:pPr>
      <w:r w:rsidRPr="00215936">
        <w:rPr>
          <w:rFonts w:eastAsia="標楷體"/>
        </w:rPr>
        <w:t>Bigelow, A. E.</w:t>
      </w:r>
      <w:r w:rsidRPr="00215936">
        <w:rPr>
          <w:rFonts w:eastAsia="標楷體" w:hint="eastAsia"/>
        </w:rPr>
        <w:t xml:space="preserve"> (</w:t>
      </w:r>
      <w:r w:rsidRPr="00215936">
        <w:rPr>
          <w:rFonts w:eastAsia="標楷體"/>
        </w:rPr>
        <w:t>2003</w:t>
      </w:r>
      <w:r w:rsidRPr="00215936">
        <w:rPr>
          <w:rFonts w:eastAsia="標楷體" w:hint="eastAsia"/>
        </w:rPr>
        <w:t>)</w:t>
      </w:r>
      <w:r w:rsidRPr="00215936">
        <w:rPr>
          <w:rFonts w:eastAsia="標楷體"/>
        </w:rPr>
        <w:t xml:space="preserve">. The development of joint attention in blind infants. </w:t>
      </w:r>
      <w:r w:rsidRPr="00215936">
        <w:rPr>
          <w:rFonts w:eastAsia="標楷體"/>
          <w:i/>
          <w:iCs/>
        </w:rPr>
        <w:t>Development and Psychopathology, 15</w:t>
      </w:r>
      <w:r w:rsidRPr="00215936">
        <w:rPr>
          <w:rFonts w:eastAsia="標楷體"/>
        </w:rPr>
        <w:t>, 259-275.</w:t>
      </w:r>
    </w:p>
    <w:p w:rsidR="00215936" w:rsidRPr="00215936" w:rsidRDefault="00215936" w:rsidP="00215936">
      <w:pPr>
        <w:ind w:left="480" w:hangingChars="200" w:hanging="480"/>
        <w:rPr>
          <w:rFonts w:eastAsia="標楷體"/>
          <w:bCs/>
        </w:rPr>
      </w:pPr>
      <w:r w:rsidRPr="00215936">
        <w:rPr>
          <w:rFonts w:eastAsia="標楷體"/>
          <w:kern w:val="24"/>
        </w:rPr>
        <w:t>Dunlea</w:t>
      </w:r>
      <w:r w:rsidRPr="00215936">
        <w:rPr>
          <w:rFonts w:eastAsia="標楷體" w:hint="eastAsia"/>
          <w:kern w:val="24"/>
        </w:rPr>
        <w:t xml:space="preserve">, </w:t>
      </w:r>
      <w:r w:rsidRPr="00215936">
        <w:rPr>
          <w:rFonts w:eastAsia="標楷體"/>
          <w:kern w:val="24"/>
        </w:rPr>
        <w:t>A.</w:t>
      </w:r>
      <w:r w:rsidRPr="00215936">
        <w:rPr>
          <w:rFonts w:eastAsia="標楷體" w:hint="eastAsia"/>
          <w:kern w:val="24"/>
        </w:rPr>
        <w:t xml:space="preserve"> </w:t>
      </w:r>
      <w:r w:rsidRPr="00215936">
        <w:rPr>
          <w:rFonts w:eastAsia="標楷體"/>
          <w:kern w:val="24"/>
        </w:rPr>
        <w:t xml:space="preserve">(1989). </w:t>
      </w:r>
      <w:r w:rsidRPr="00215936">
        <w:rPr>
          <w:rFonts w:eastAsia="標楷體"/>
          <w:i/>
          <w:iCs/>
          <w:kern w:val="24"/>
        </w:rPr>
        <w:t xml:space="preserve">Vision and the emergence of meaning: Blind and sighted children’s early language. </w:t>
      </w:r>
      <w:r w:rsidRPr="00215936">
        <w:rPr>
          <w:rFonts w:eastAsia="標楷體"/>
          <w:kern w:val="24"/>
        </w:rPr>
        <w:t>NY: Cambridge University Press.</w:t>
      </w:r>
    </w:p>
    <w:p w:rsidR="00215936" w:rsidRPr="00215936" w:rsidRDefault="00215936" w:rsidP="00215936">
      <w:pPr>
        <w:ind w:left="480" w:hangingChars="200" w:hanging="480"/>
        <w:rPr>
          <w:rFonts w:eastAsia="標楷體"/>
        </w:rPr>
      </w:pPr>
      <w:r w:rsidRPr="00215936">
        <w:rPr>
          <w:rFonts w:eastAsia="標楷體" w:hint="eastAsia"/>
        </w:rPr>
        <w:t>Erin, N. J. (1990). Language samples from visually impaired four-and five-year olds.</w:t>
      </w:r>
      <w:r w:rsidRPr="00215936">
        <w:rPr>
          <w:rFonts w:eastAsia="標楷體" w:hint="eastAsia"/>
          <w:i/>
        </w:rPr>
        <w:t xml:space="preserve"> Journal of Childhood Communication Disorder, 13</w:t>
      </w:r>
      <w:r w:rsidRPr="00215936">
        <w:rPr>
          <w:rFonts w:eastAsia="標楷體" w:hint="eastAsia"/>
        </w:rPr>
        <w:t>, 181-191.</w:t>
      </w:r>
    </w:p>
    <w:p w:rsidR="00215936" w:rsidRPr="00215936" w:rsidRDefault="00215936" w:rsidP="00215936">
      <w:pPr>
        <w:ind w:left="480" w:hangingChars="200" w:hanging="480"/>
        <w:rPr>
          <w:rFonts w:eastAsia="標楷體"/>
        </w:rPr>
      </w:pPr>
      <w:r w:rsidRPr="00215936">
        <w:rPr>
          <w:rFonts w:eastAsia="標楷體"/>
        </w:rPr>
        <w:t>Fazzi, E., Signorini, S. G., Bova, S. M., Ondei, P., &amp; Bianchi, P. E.</w:t>
      </w:r>
      <w:r w:rsidRPr="00215936">
        <w:rPr>
          <w:rFonts w:eastAsia="標楷體" w:hint="eastAsia"/>
        </w:rPr>
        <w:t xml:space="preserve"> (</w:t>
      </w:r>
      <w:r w:rsidRPr="00215936">
        <w:rPr>
          <w:rFonts w:eastAsia="標楷體"/>
        </w:rPr>
        <w:t>2005</w:t>
      </w:r>
      <w:r w:rsidRPr="00215936">
        <w:rPr>
          <w:rFonts w:eastAsia="標楷體" w:hint="eastAsia"/>
        </w:rPr>
        <w:t>)</w:t>
      </w:r>
      <w:r w:rsidRPr="00215936">
        <w:rPr>
          <w:rFonts w:eastAsia="標楷體"/>
        </w:rPr>
        <w:t xml:space="preserve">. Early intervention in visually impaired children. </w:t>
      </w:r>
      <w:r w:rsidRPr="00215936">
        <w:rPr>
          <w:rFonts w:eastAsia="標楷體"/>
          <w:i/>
          <w:iCs/>
        </w:rPr>
        <w:t>International Congress Series, 1282</w:t>
      </w:r>
      <w:r w:rsidRPr="00215936">
        <w:rPr>
          <w:rFonts w:eastAsia="標楷體"/>
        </w:rPr>
        <w:t xml:space="preserve">, 117-121. </w:t>
      </w:r>
    </w:p>
    <w:p w:rsidR="00215936" w:rsidRPr="00215936" w:rsidRDefault="00215936" w:rsidP="00215936">
      <w:pPr>
        <w:ind w:left="480" w:hangingChars="200" w:hanging="480"/>
        <w:rPr>
          <w:rFonts w:eastAsia="標楷體"/>
        </w:rPr>
      </w:pPr>
      <w:r w:rsidRPr="00215936">
        <w:rPr>
          <w:rFonts w:eastAsia="標楷體"/>
        </w:rPr>
        <w:t>Feagans, L.</w:t>
      </w:r>
      <w:r w:rsidRPr="00215936">
        <w:rPr>
          <w:rFonts w:eastAsia="標楷體" w:hint="eastAsia"/>
        </w:rPr>
        <w:t xml:space="preserve"> (</w:t>
      </w:r>
      <w:r w:rsidRPr="00215936">
        <w:rPr>
          <w:rFonts w:eastAsia="標楷體"/>
        </w:rPr>
        <w:t>1982</w:t>
      </w:r>
      <w:r w:rsidRPr="00215936">
        <w:rPr>
          <w:rFonts w:eastAsia="標楷體" w:hint="eastAsia"/>
        </w:rPr>
        <w:t>)</w:t>
      </w:r>
      <w:r w:rsidRPr="00215936">
        <w:rPr>
          <w:rFonts w:eastAsia="標楷體"/>
        </w:rPr>
        <w:t>. The development and importance of narratives for school adaptation. In L. Feagans &amp; D. Farran</w:t>
      </w:r>
      <w:r w:rsidRPr="00215936">
        <w:rPr>
          <w:rFonts w:eastAsia="標楷體" w:hint="eastAsia"/>
        </w:rPr>
        <w:t xml:space="preserve"> (</w:t>
      </w:r>
      <w:r w:rsidRPr="00215936">
        <w:rPr>
          <w:rFonts w:eastAsia="標楷體"/>
        </w:rPr>
        <w:t>Eds.</w:t>
      </w:r>
      <w:r w:rsidRPr="00215936">
        <w:rPr>
          <w:rFonts w:eastAsia="標楷體" w:hint="eastAsia"/>
        </w:rPr>
        <w:t>)</w:t>
      </w:r>
      <w:r w:rsidRPr="00215936">
        <w:rPr>
          <w:rFonts w:eastAsia="標楷體"/>
        </w:rPr>
        <w:t xml:space="preserve">, </w:t>
      </w:r>
      <w:r w:rsidRPr="00215936">
        <w:rPr>
          <w:rFonts w:eastAsia="標楷體" w:hint="eastAsia"/>
          <w:i/>
        </w:rPr>
        <w:t>T</w:t>
      </w:r>
      <w:r w:rsidRPr="00215936">
        <w:rPr>
          <w:rFonts w:eastAsia="標楷體"/>
          <w:i/>
        </w:rPr>
        <w:t>he language of children reared in poverty</w:t>
      </w:r>
      <w:r w:rsidRPr="00215936">
        <w:rPr>
          <w:rFonts w:eastAsia="標楷體" w:hint="eastAsia"/>
          <w:i/>
        </w:rPr>
        <w:t xml:space="preserve"> </w:t>
      </w:r>
      <w:r w:rsidRPr="00215936">
        <w:rPr>
          <w:rFonts w:eastAsia="標楷體" w:hint="eastAsia"/>
        </w:rPr>
        <w:t>(</w:t>
      </w:r>
      <w:r w:rsidRPr="00215936">
        <w:rPr>
          <w:rFonts w:eastAsia="標楷體"/>
        </w:rPr>
        <w:t>pp. 95-116</w:t>
      </w:r>
      <w:r w:rsidRPr="00215936">
        <w:rPr>
          <w:rFonts w:eastAsia="標楷體" w:hint="eastAsia"/>
        </w:rPr>
        <w:t>)</w:t>
      </w:r>
      <w:r w:rsidRPr="00215936">
        <w:rPr>
          <w:rFonts w:eastAsia="標楷體"/>
        </w:rPr>
        <w:t>. New York: Academic Press.</w:t>
      </w:r>
    </w:p>
    <w:p w:rsidR="00215936" w:rsidRPr="00215936" w:rsidRDefault="00215936" w:rsidP="00215936">
      <w:pPr>
        <w:ind w:left="480" w:hangingChars="200" w:hanging="480"/>
        <w:rPr>
          <w:rFonts w:eastAsia="標楷體"/>
          <w:shd w:val="clear" w:color="auto" w:fill="FFFFFF"/>
        </w:rPr>
      </w:pPr>
      <w:r w:rsidRPr="00215936">
        <w:rPr>
          <w:rFonts w:eastAsia="標楷體" w:hint="eastAsia"/>
          <w:shd w:val="clear" w:color="auto" w:fill="FFFFFF"/>
        </w:rPr>
        <w:t>Hudson, J., &amp; Shapiro, L. (1991). From knowing to telling</w:t>
      </w:r>
      <w:r w:rsidRPr="00215936">
        <w:rPr>
          <w:rFonts w:eastAsia="標楷體"/>
          <w:shd w:val="clear" w:color="auto" w:fill="FFFFFF"/>
        </w:rPr>
        <w:t>: The development of children’</w:t>
      </w:r>
      <w:r w:rsidRPr="00215936">
        <w:rPr>
          <w:rFonts w:eastAsia="標楷體" w:hint="eastAsia"/>
          <w:shd w:val="clear" w:color="auto" w:fill="FFFFFF"/>
        </w:rPr>
        <w:t>s scripts, stories, and personal narratives.</w:t>
      </w:r>
      <w:r w:rsidRPr="00215936">
        <w:rPr>
          <w:rFonts w:eastAsia="標楷體" w:hint="eastAsia"/>
          <w:b/>
          <w:shd w:val="clear" w:color="auto" w:fill="FFFFFF"/>
        </w:rPr>
        <w:t xml:space="preserve"> </w:t>
      </w:r>
      <w:r w:rsidRPr="00215936">
        <w:rPr>
          <w:rFonts w:eastAsia="標楷體" w:hint="eastAsia"/>
          <w:shd w:val="clear" w:color="auto" w:fill="FFFFFF"/>
        </w:rPr>
        <w:t xml:space="preserve">In A. McCabe &amp; C. Peterson (Eds.), </w:t>
      </w:r>
      <w:r w:rsidRPr="00215936">
        <w:rPr>
          <w:rFonts w:eastAsia="標楷體"/>
          <w:i/>
          <w:shd w:val="clear" w:color="auto" w:fill="FFFFFF"/>
        </w:rPr>
        <w:t>Developing narrative structure</w:t>
      </w:r>
      <w:r w:rsidRPr="00215936">
        <w:rPr>
          <w:rFonts w:eastAsia="標楷體" w:hint="eastAsia"/>
          <w:shd w:val="clear" w:color="auto" w:fill="FFFFFF"/>
        </w:rPr>
        <w:t xml:space="preserve"> (pp.</w:t>
      </w:r>
      <w:r w:rsidRPr="00215936">
        <w:rPr>
          <w:rFonts w:eastAsia="標楷體"/>
          <w:shd w:val="clear" w:color="auto" w:fill="FFFFFF"/>
        </w:rPr>
        <w:t xml:space="preserve"> 89-136</w:t>
      </w:r>
      <w:r w:rsidRPr="00215936">
        <w:rPr>
          <w:rFonts w:eastAsia="標楷體" w:hint="eastAsia"/>
          <w:shd w:val="clear" w:color="auto" w:fill="FFFFFF"/>
        </w:rPr>
        <w:t>).</w:t>
      </w:r>
      <w:r w:rsidRPr="00215936">
        <w:rPr>
          <w:rFonts w:eastAsia="標楷體"/>
          <w:shd w:val="clear" w:color="auto" w:fill="FFFFFF"/>
        </w:rPr>
        <w:t xml:space="preserve"> Hillsdale, NJ: Lawrence </w:t>
      </w:r>
      <w:r w:rsidRPr="00215936">
        <w:rPr>
          <w:rFonts w:eastAsia="標楷體" w:hint="eastAsia"/>
          <w:shd w:val="clear" w:color="auto" w:fill="FFFFFF"/>
        </w:rPr>
        <w:t>E</w:t>
      </w:r>
      <w:r w:rsidRPr="00215936">
        <w:rPr>
          <w:rFonts w:eastAsia="標楷體"/>
          <w:shd w:val="clear" w:color="auto" w:fill="FFFFFF"/>
        </w:rPr>
        <w:t>rlbaum</w:t>
      </w:r>
      <w:r w:rsidRPr="00215936">
        <w:rPr>
          <w:rFonts w:eastAsia="標楷體" w:hint="eastAsia"/>
          <w:shd w:val="clear" w:color="auto" w:fill="FFFFFF"/>
        </w:rPr>
        <w:t xml:space="preserve"> </w:t>
      </w:r>
      <w:r w:rsidRPr="00215936">
        <w:rPr>
          <w:rFonts w:eastAsia="標楷體"/>
          <w:shd w:val="clear" w:color="auto" w:fill="FFFFFF"/>
        </w:rPr>
        <w:t>Associates.</w:t>
      </w:r>
    </w:p>
    <w:p w:rsidR="00215936" w:rsidRPr="00215936" w:rsidRDefault="00215936" w:rsidP="00215936">
      <w:pPr>
        <w:ind w:left="480" w:hangingChars="200" w:hanging="480"/>
        <w:rPr>
          <w:rFonts w:eastAsia="標楷體"/>
        </w:rPr>
      </w:pPr>
      <w:r w:rsidRPr="00215936">
        <w:rPr>
          <w:rFonts w:eastAsia="標楷體"/>
          <w:lang w:val="de-DE"/>
        </w:rPr>
        <w:t>Kekelis, L. S., &amp; Prinz, P. M.</w:t>
      </w:r>
      <w:r w:rsidRPr="00215936">
        <w:rPr>
          <w:rFonts w:eastAsia="標楷體" w:hint="eastAsia"/>
          <w:lang w:val="de-DE"/>
        </w:rPr>
        <w:t xml:space="preserve"> (</w:t>
      </w:r>
      <w:r w:rsidRPr="00215936">
        <w:rPr>
          <w:rFonts w:eastAsia="標楷體"/>
          <w:lang w:val="de-DE"/>
        </w:rPr>
        <w:t>1996</w:t>
      </w:r>
      <w:r w:rsidRPr="00215936">
        <w:rPr>
          <w:rFonts w:eastAsia="標楷體" w:hint="eastAsia"/>
          <w:lang w:val="de-DE"/>
        </w:rPr>
        <w:t>)</w:t>
      </w:r>
      <w:r w:rsidRPr="00215936">
        <w:rPr>
          <w:rFonts w:eastAsia="標楷體"/>
          <w:lang w:val="de-DE"/>
        </w:rPr>
        <w:t xml:space="preserve">. </w:t>
      </w:r>
      <w:r w:rsidRPr="00215936">
        <w:rPr>
          <w:rFonts w:eastAsia="標楷體"/>
        </w:rPr>
        <w:t xml:space="preserve">Blind and sighted children with their mothers: </w:t>
      </w:r>
      <w:r w:rsidRPr="00215936">
        <w:rPr>
          <w:rFonts w:eastAsia="標楷體" w:hint="eastAsia"/>
        </w:rPr>
        <w:t>T</w:t>
      </w:r>
      <w:r w:rsidRPr="00215936">
        <w:rPr>
          <w:rFonts w:eastAsia="標楷體"/>
        </w:rPr>
        <w:t xml:space="preserve">he development of discourse skills. </w:t>
      </w:r>
      <w:r w:rsidRPr="00215936">
        <w:rPr>
          <w:rFonts w:eastAsia="標楷體"/>
          <w:i/>
        </w:rPr>
        <w:t>Journal of Visual Impairment and Blindness, 90</w:t>
      </w:r>
      <w:r w:rsidRPr="00215936">
        <w:rPr>
          <w:rFonts w:eastAsia="標楷體"/>
        </w:rPr>
        <w:t>, 423-436.</w:t>
      </w:r>
    </w:p>
    <w:p w:rsidR="00215936" w:rsidRPr="00215936" w:rsidRDefault="00215936" w:rsidP="00215936">
      <w:pPr>
        <w:ind w:left="480" w:hangingChars="200" w:hanging="480"/>
        <w:rPr>
          <w:rFonts w:eastAsia="標楷體"/>
          <w:color w:val="000000"/>
          <w:shd w:val="clear" w:color="auto" w:fill="FFFFFF"/>
        </w:rPr>
      </w:pPr>
      <w:r w:rsidRPr="00215936">
        <w:rPr>
          <w:rFonts w:eastAsia="標楷體"/>
          <w:color w:val="000000"/>
          <w:shd w:val="clear" w:color="auto" w:fill="FFFFFF"/>
        </w:rPr>
        <w:t>Labov, W., &amp; Waletzky, J.</w:t>
      </w:r>
      <w:r w:rsidRPr="00215936">
        <w:rPr>
          <w:rFonts w:eastAsia="標楷體" w:hint="eastAsia"/>
          <w:color w:val="000000"/>
          <w:shd w:val="clear" w:color="auto" w:fill="FFFFFF"/>
        </w:rPr>
        <w:t xml:space="preserve"> (</w:t>
      </w:r>
      <w:r w:rsidRPr="00215936">
        <w:rPr>
          <w:rFonts w:eastAsia="標楷體"/>
          <w:color w:val="000000"/>
          <w:shd w:val="clear" w:color="auto" w:fill="FFFFFF"/>
        </w:rPr>
        <w:t>1967</w:t>
      </w:r>
      <w:r w:rsidRPr="00215936">
        <w:rPr>
          <w:rFonts w:eastAsia="標楷體" w:hint="eastAsia"/>
          <w:color w:val="000000"/>
          <w:shd w:val="clear" w:color="auto" w:fill="FFFFFF"/>
        </w:rPr>
        <w:t>)</w:t>
      </w:r>
      <w:r w:rsidRPr="00215936">
        <w:rPr>
          <w:rFonts w:eastAsia="標楷體"/>
          <w:color w:val="000000"/>
          <w:shd w:val="clear" w:color="auto" w:fill="FFFFFF"/>
        </w:rPr>
        <w:t xml:space="preserve">. Narrative analysis: Oral versions of personal experience. In J. Helm </w:t>
      </w:r>
      <w:r w:rsidRPr="00215936">
        <w:rPr>
          <w:rFonts w:eastAsia="標楷體" w:hint="eastAsia"/>
          <w:color w:val="000000"/>
          <w:shd w:val="clear" w:color="auto" w:fill="FFFFFF"/>
        </w:rPr>
        <w:t>(</w:t>
      </w:r>
      <w:r w:rsidRPr="00215936">
        <w:rPr>
          <w:rFonts w:eastAsia="標楷體"/>
          <w:color w:val="000000"/>
          <w:shd w:val="clear" w:color="auto" w:fill="FFFFFF"/>
        </w:rPr>
        <w:t>Ed.</w:t>
      </w:r>
      <w:r w:rsidRPr="00215936">
        <w:rPr>
          <w:rFonts w:eastAsia="標楷體" w:hint="eastAsia"/>
          <w:color w:val="000000"/>
          <w:shd w:val="clear" w:color="auto" w:fill="FFFFFF"/>
        </w:rPr>
        <w:t>)</w:t>
      </w:r>
      <w:r w:rsidRPr="00215936">
        <w:rPr>
          <w:rFonts w:eastAsia="標楷體"/>
          <w:color w:val="000000"/>
          <w:shd w:val="clear" w:color="auto" w:fill="FFFFFF"/>
        </w:rPr>
        <w:t>,</w:t>
      </w:r>
      <w:r w:rsidRPr="00215936">
        <w:rPr>
          <w:rFonts w:eastAsia="標楷體"/>
          <w:i/>
          <w:color w:val="000000"/>
          <w:shd w:val="clear" w:color="auto" w:fill="FFFFFF"/>
        </w:rPr>
        <w:t xml:space="preserve"> Essays on the verbal and visual arts</w:t>
      </w:r>
      <w:r w:rsidRPr="00215936">
        <w:rPr>
          <w:rFonts w:eastAsia="標楷體" w:hint="eastAsia"/>
          <w:color w:val="000000"/>
          <w:shd w:val="clear" w:color="auto" w:fill="FFFFFF"/>
        </w:rPr>
        <w:t xml:space="preserve"> (</w:t>
      </w:r>
      <w:r w:rsidRPr="00215936">
        <w:rPr>
          <w:rFonts w:eastAsia="標楷體"/>
          <w:color w:val="000000"/>
          <w:shd w:val="clear" w:color="auto" w:fill="FFFFFF"/>
        </w:rPr>
        <w:t>pp. 12-44</w:t>
      </w:r>
      <w:r w:rsidRPr="00215936">
        <w:rPr>
          <w:rFonts w:eastAsia="標楷體" w:hint="eastAsia"/>
          <w:color w:val="000000"/>
          <w:shd w:val="clear" w:color="auto" w:fill="FFFFFF"/>
        </w:rPr>
        <w:t>)</w:t>
      </w:r>
      <w:r w:rsidRPr="00215936">
        <w:rPr>
          <w:rFonts w:eastAsia="標楷體"/>
          <w:color w:val="000000"/>
          <w:shd w:val="clear" w:color="auto" w:fill="FFFFFF"/>
        </w:rPr>
        <w:t>. Seattle: University of Washington Press.</w:t>
      </w:r>
    </w:p>
    <w:p w:rsidR="00215936" w:rsidRPr="00215936" w:rsidRDefault="00215936" w:rsidP="00215936">
      <w:pPr>
        <w:ind w:left="480" w:hangingChars="200" w:hanging="480"/>
        <w:rPr>
          <w:rFonts w:eastAsia="標楷體"/>
        </w:rPr>
      </w:pPr>
      <w:r w:rsidRPr="00215936">
        <w:rPr>
          <w:rFonts w:eastAsia="標楷體"/>
        </w:rPr>
        <w:t>Liles, B. Z., Duffy, R. J., Merritt, D. D., &amp; Purcell, S. L.</w:t>
      </w:r>
      <w:r w:rsidRPr="00215936">
        <w:rPr>
          <w:rFonts w:eastAsia="標楷體" w:hint="eastAsia"/>
        </w:rPr>
        <w:t xml:space="preserve"> (</w:t>
      </w:r>
      <w:r w:rsidRPr="00215936">
        <w:rPr>
          <w:rFonts w:eastAsia="標楷體"/>
        </w:rPr>
        <w:t>1995</w:t>
      </w:r>
      <w:r w:rsidRPr="00215936">
        <w:rPr>
          <w:rFonts w:eastAsia="標楷體" w:hint="eastAsia"/>
        </w:rPr>
        <w:t>)</w:t>
      </w:r>
      <w:r w:rsidRPr="00215936">
        <w:rPr>
          <w:rFonts w:eastAsia="標楷體"/>
        </w:rPr>
        <w:t>. Measurement of narrative discourse ability in children with language disorders.</w:t>
      </w:r>
      <w:r w:rsidRPr="00215936">
        <w:rPr>
          <w:rFonts w:eastAsia="標楷體"/>
          <w:i/>
        </w:rPr>
        <w:t xml:space="preserve"> Journal of Speech and Hearing Research, 38</w:t>
      </w:r>
      <w:r w:rsidRPr="00215936">
        <w:rPr>
          <w:rFonts w:eastAsia="標楷體"/>
        </w:rPr>
        <w:t>,</w:t>
      </w:r>
      <w:r w:rsidRPr="00215936">
        <w:rPr>
          <w:rFonts w:eastAsia="標楷體" w:hint="eastAsia"/>
        </w:rPr>
        <w:t xml:space="preserve"> </w:t>
      </w:r>
      <w:r w:rsidRPr="00215936">
        <w:rPr>
          <w:rFonts w:eastAsia="標楷體"/>
        </w:rPr>
        <w:t>415–425.</w:t>
      </w:r>
    </w:p>
    <w:p w:rsidR="00215936" w:rsidRPr="00215936" w:rsidRDefault="00215936" w:rsidP="00215936">
      <w:pPr>
        <w:ind w:left="480" w:hangingChars="200" w:hanging="480"/>
        <w:rPr>
          <w:rFonts w:eastAsia="標楷體"/>
        </w:rPr>
      </w:pPr>
      <w:r w:rsidRPr="00215936">
        <w:rPr>
          <w:rFonts w:eastAsia="標楷體" w:hint="eastAsia"/>
          <w:color w:val="000000"/>
          <w:shd w:val="clear" w:color="auto" w:fill="FFFFFF"/>
        </w:rPr>
        <w:t xml:space="preserve">McCabe, A., &amp; Peterson, C. (1984). What makes a good story? </w:t>
      </w:r>
      <w:r w:rsidRPr="00215936">
        <w:rPr>
          <w:rFonts w:eastAsia="標楷體" w:hint="eastAsia"/>
          <w:i/>
          <w:color w:val="000000"/>
          <w:shd w:val="clear" w:color="auto" w:fill="FFFFFF"/>
        </w:rPr>
        <w:t>Journal of Psycholinguistic Research, 13</w:t>
      </w:r>
      <w:r w:rsidRPr="00215936">
        <w:rPr>
          <w:rFonts w:eastAsia="標楷體" w:hint="eastAsia"/>
          <w:color w:val="000000"/>
          <w:shd w:val="clear" w:color="auto" w:fill="FFFFFF"/>
        </w:rPr>
        <w:t>, 457-480.</w:t>
      </w:r>
    </w:p>
    <w:p w:rsidR="00215936" w:rsidRPr="00215936" w:rsidRDefault="00215936" w:rsidP="00215936">
      <w:pPr>
        <w:ind w:left="480" w:hangingChars="200" w:hanging="480"/>
        <w:rPr>
          <w:rFonts w:eastAsia="標楷體"/>
        </w:rPr>
      </w:pPr>
      <w:r w:rsidRPr="00215936">
        <w:rPr>
          <w:rFonts w:eastAsia="標楷體"/>
        </w:rPr>
        <w:t>McCabe, A., &amp; Rollins, R.</w:t>
      </w:r>
      <w:r w:rsidRPr="00215936">
        <w:rPr>
          <w:rFonts w:eastAsia="標楷體" w:hint="eastAsia"/>
        </w:rPr>
        <w:t xml:space="preserve"> (</w:t>
      </w:r>
      <w:r w:rsidRPr="00215936">
        <w:rPr>
          <w:rFonts w:eastAsia="標楷體"/>
        </w:rPr>
        <w:t>1994</w:t>
      </w:r>
      <w:r w:rsidRPr="00215936">
        <w:rPr>
          <w:rFonts w:eastAsia="標楷體" w:hint="eastAsia"/>
        </w:rPr>
        <w:t>)</w:t>
      </w:r>
      <w:r w:rsidRPr="00215936">
        <w:rPr>
          <w:rFonts w:eastAsia="標楷體"/>
        </w:rPr>
        <w:t xml:space="preserve">. Assessment of preschool narrative skills. </w:t>
      </w:r>
      <w:r w:rsidRPr="00215936">
        <w:rPr>
          <w:rFonts w:eastAsia="標楷體"/>
          <w:i/>
        </w:rPr>
        <w:t>American Journal of Speech Language Pathology, 3</w:t>
      </w:r>
      <w:r w:rsidRPr="00215936">
        <w:rPr>
          <w:rFonts w:eastAsia="標楷體" w:hint="eastAsia"/>
        </w:rPr>
        <w:t>(</w:t>
      </w:r>
      <w:r w:rsidRPr="00215936">
        <w:rPr>
          <w:rFonts w:eastAsia="標楷體"/>
        </w:rPr>
        <w:t>1</w:t>
      </w:r>
      <w:r w:rsidRPr="00215936">
        <w:rPr>
          <w:rFonts w:eastAsia="標楷體" w:hint="eastAsia"/>
        </w:rPr>
        <w:t>)</w:t>
      </w:r>
      <w:r w:rsidRPr="00215936">
        <w:rPr>
          <w:rFonts w:eastAsia="標楷體"/>
        </w:rPr>
        <w:t>,</w:t>
      </w:r>
      <w:r w:rsidRPr="00215936">
        <w:rPr>
          <w:rFonts w:eastAsia="標楷體" w:hint="eastAsia"/>
        </w:rPr>
        <w:t xml:space="preserve"> </w:t>
      </w:r>
      <w:r w:rsidRPr="00215936">
        <w:rPr>
          <w:rFonts w:eastAsia="標楷體"/>
        </w:rPr>
        <w:t>45-56.</w:t>
      </w:r>
    </w:p>
    <w:p w:rsidR="00215936" w:rsidRPr="00215936" w:rsidRDefault="00215936" w:rsidP="00215936">
      <w:pPr>
        <w:ind w:left="480" w:hangingChars="200" w:hanging="480"/>
        <w:rPr>
          <w:rFonts w:eastAsia="標楷體"/>
        </w:rPr>
      </w:pPr>
      <w:r w:rsidRPr="00215936">
        <w:rPr>
          <w:rFonts w:eastAsia="標楷體"/>
        </w:rPr>
        <w:t>Miller, J., &amp; Chapman, R. (2000). Systematic Analysis of Language Transcripts (SALT) [Computer software, SALT for Windows, Research Version 6.1]. Madison: University of Wisconsin, Language Analysis Lab.</w:t>
      </w:r>
      <w:r w:rsidRPr="00215936">
        <w:rPr>
          <w:rFonts w:eastAsia="標楷體" w:hint="eastAsia"/>
        </w:rPr>
        <w:t xml:space="preserve"> (</w:t>
      </w:r>
      <w:hyperlink r:id="rId10" w:history="1">
        <w:r w:rsidRPr="00215936">
          <w:rPr>
            <w:rFonts w:eastAsia="標楷體"/>
            <w:color w:val="0000FF"/>
            <w:u w:val="single"/>
          </w:rPr>
          <w:t>http://www.saltsoftware.com/salt/downloads/demo.cfm</w:t>
        </w:r>
      </w:hyperlink>
      <w:r w:rsidRPr="00215936">
        <w:rPr>
          <w:rFonts w:eastAsia="標楷體" w:hint="eastAsia"/>
        </w:rPr>
        <w:t>)</w:t>
      </w:r>
    </w:p>
    <w:p w:rsidR="00215936" w:rsidRPr="00215936" w:rsidRDefault="00215936" w:rsidP="00215936">
      <w:pPr>
        <w:ind w:left="480" w:hangingChars="200" w:hanging="480"/>
        <w:rPr>
          <w:rFonts w:eastAsia="標楷體"/>
        </w:rPr>
      </w:pPr>
      <w:r w:rsidRPr="00215936">
        <w:rPr>
          <w:rFonts w:eastAsia="標楷體"/>
        </w:rPr>
        <w:t>Pérez-Pereira, M.</w:t>
      </w:r>
      <w:r w:rsidRPr="00215936">
        <w:rPr>
          <w:rFonts w:eastAsia="標楷體" w:hint="eastAsia"/>
        </w:rPr>
        <w:t xml:space="preserve"> (1994). Imitations, repetitions, routines and the child</w:t>
      </w:r>
      <w:r w:rsidRPr="00215936">
        <w:rPr>
          <w:rFonts w:eastAsia="標楷體"/>
        </w:rPr>
        <w:t>’</w:t>
      </w:r>
      <w:r w:rsidRPr="00215936">
        <w:rPr>
          <w:rFonts w:eastAsia="標楷體" w:hint="eastAsia"/>
        </w:rPr>
        <w:t xml:space="preserve">s analysis of language: Insights from the blind. </w:t>
      </w:r>
      <w:r w:rsidRPr="00215936">
        <w:rPr>
          <w:rFonts w:eastAsia="標楷體"/>
          <w:i/>
          <w:iCs/>
        </w:rPr>
        <w:t xml:space="preserve">Journal of Child Language, </w:t>
      </w:r>
      <w:r w:rsidRPr="00215936">
        <w:rPr>
          <w:rFonts w:eastAsia="標楷體" w:hint="eastAsia"/>
          <w:i/>
          <w:iCs/>
        </w:rPr>
        <w:t>2</w:t>
      </w:r>
      <w:r w:rsidRPr="00215936">
        <w:rPr>
          <w:rFonts w:eastAsia="標楷體"/>
          <w:i/>
          <w:iCs/>
        </w:rPr>
        <w:t>1</w:t>
      </w:r>
      <w:r w:rsidRPr="00215936">
        <w:rPr>
          <w:rFonts w:eastAsia="標楷體"/>
        </w:rPr>
        <w:t>,</w:t>
      </w:r>
      <w:r w:rsidRPr="00215936">
        <w:rPr>
          <w:rFonts w:eastAsia="標楷體" w:hint="eastAsia"/>
        </w:rPr>
        <w:t xml:space="preserve"> 317-337.</w:t>
      </w:r>
    </w:p>
    <w:p w:rsidR="00215936" w:rsidRPr="00215936" w:rsidRDefault="00215936" w:rsidP="00215936">
      <w:pPr>
        <w:ind w:left="480" w:hangingChars="200" w:hanging="480"/>
        <w:rPr>
          <w:rFonts w:eastAsia="標楷體"/>
        </w:rPr>
      </w:pPr>
      <w:r w:rsidRPr="00215936">
        <w:rPr>
          <w:rFonts w:eastAsia="標楷體"/>
          <w:shd w:val="clear" w:color="auto" w:fill="FFFFFF"/>
        </w:rPr>
        <w:t>Peterson, C.</w:t>
      </w:r>
      <w:r w:rsidRPr="00215936">
        <w:rPr>
          <w:rFonts w:eastAsia="標楷體" w:hint="eastAsia"/>
          <w:shd w:val="clear" w:color="auto" w:fill="FFFFFF"/>
        </w:rPr>
        <w:t>,</w:t>
      </w:r>
      <w:r w:rsidRPr="00215936">
        <w:rPr>
          <w:rFonts w:eastAsia="標楷體"/>
          <w:shd w:val="clear" w:color="auto" w:fill="FFFFFF"/>
        </w:rPr>
        <w:t xml:space="preserve"> </w:t>
      </w:r>
      <w:r w:rsidRPr="00215936">
        <w:rPr>
          <w:rFonts w:eastAsia="標楷體" w:hint="eastAsia"/>
          <w:shd w:val="clear" w:color="auto" w:fill="FFFFFF"/>
        </w:rPr>
        <w:t xml:space="preserve">&amp; </w:t>
      </w:r>
      <w:r w:rsidRPr="00215936">
        <w:rPr>
          <w:rFonts w:eastAsia="標楷體"/>
          <w:shd w:val="clear" w:color="auto" w:fill="FFFFFF"/>
        </w:rPr>
        <w:t>McCabe, A.</w:t>
      </w:r>
      <w:r w:rsidRPr="00215936">
        <w:rPr>
          <w:rFonts w:eastAsia="標楷體" w:hint="eastAsia"/>
          <w:shd w:val="clear" w:color="auto" w:fill="FFFFFF"/>
        </w:rPr>
        <w:t xml:space="preserve"> (</w:t>
      </w:r>
      <w:r w:rsidRPr="00215936">
        <w:rPr>
          <w:rFonts w:eastAsia="標楷體"/>
          <w:shd w:val="clear" w:color="auto" w:fill="FFFFFF"/>
        </w:rPr>
        <w:t>1983</w:t>
      </w:r>
      <w:r w:rsidRPr="00215936">
        <w:rPr>
          <w:rFonts w:eastAsia="標楷體" w:hint="eastAsia"/>
          <w:shd w:val="clear" w:color="auto" w:fill="FFFFFF"/>
        </w:rPr>
        <w:t>).</w:t>
      </w:r>
      <w:r w:rsidRPr="00215936">
        <w:rPr>
          <w:rFonts w:eastAsia="標楷體"/>
          <w:shd w:val="clear" w:color="auto" w:fill="FFFFFF"/>
        </w:rPr>
        <w:t xml:space="preserve"> Developmental psycholinguistics: Three ways of looking a child's narrative, New York: Plenum.</w:t>
      </w:r>
    </w:p>
    <w:p w:rsidR="00215936" w:rsidRPr="00215936" w:rsidRDefault="00215936" w:rsidP="00215936">
      <w:pPr>
        <w:ind w:left="480" w:hangingChars="200" w:hanging="480"/>
        <w:rPr>
          <w:rFonts w:eastAsia="標楷體"/>
        </w:rPr>
      </w:pPr>
      <w:r w:rsidRPr="00215936">
        <w:rPr>
          <w:rFonts w:eastAsia="標楷體"/>
        </w:rPr>
        <w:lastRenderedPageBreak/>
        <w:t>Preece, A</w:t>
      </w:r>
      <w:r w:rsidRPr="00215936">
        <w:rPr>
          <w:rFonts w:eastAsia="標楷體" w:hint="eastAsia"/>
        </w:rPr>
        <w:t>. (</w:t>
      </w:r>
      <w:r w:rsidRPr="00215936">
        <w:rPr>
          <w:rFonts w:eastAsia="標楷體"/>
        </w:rPr>
        <w:t>19</w:t>
      </w:r>
      <w:r w:rsidRPr="00215936">
        <w:rPr>
          <w:rFonts w:eastAsia="標楷體" w:hint="eastAsia"/>
        </w:rPr>
        <w:t>8</w:t>
      </w:r>
      <w:r w:rsidRPr="00215936">
        <w:rPr>
          <w:rFonts w:eastAsia="標楷體"/>
        </w:rPr>
        <w:t>7</w:t>
      </w:r>
      <w:r w:rsidRPr="00215936">
        <w:rPr>
          <w:rFonts w:eastAsia="標楷體" w:hint="eastAsia"/>
        </w:rPr>
        <w:t>)</w:t>
      </w:r>
      <w:r w:rsidRPr="00215936">
        <w:rPr>
          <w:rFonts w:eastAsia="標楷體"/>
        </w:rPr>
        <w:t>. The range of narrative forms conversationally produced by young children.</w:t>
      </w:r>
      <w:r w:rsidRPr="00215936">
        <w:rPr>
          <w:rFonts w:eastAsia="標楷體"/>
          <w:i/>
        </w:rPr>
        <w:t xml:space="preserve"> Journal</w:t>
      </w:r>
      <w:r w:rsidRPr="00215936">
        <w:rPr>
          <w:rFonts w:eastAsia="標楷體" w:hint="eastAsia"/>
          <w:i/>
        </w:rPr>
        <w:t xml:space="preserve"> </w:t>
      </w:r>
      <w:r w:rsidRPr="00215936">
        <w:rPr>
          <w:rFonts w:eastAsia="標楷體"/>
          <w:i/>
        </w:rPr>
        <w:t>of Narrative and Life History</w:t>
      </w:r>
      <w:r w:rsidRPr="00215936">
        <w:rPr>
          <w:rFonts w:eastAsia="標楷體" w:hint="eastAsia"/>
          <w:i/>
        </w:rPr>
        <w:t>,</w:t>
      </w:r>
      <w:r w:rsidRPr="00215936">
        <w:rPr>
          <w:rFonts w:eastAsia="標楷體"/>
          <w:i/>
        </w:rPr>
        <w:t xml:space="preserve"> 14</w:t>
      </w:r>
      <w:r w:rsidRPr="00215936">
        <w:rPr>
          <w:rFonts w:eastAsia="標楷體"/>
        </w:rPr>
        <w:t>, 353–373.</w:t>
      </w:r>
    </w:p>
    <w:p w:rsidR="00215936" w:rsidRPr="00215936" w:rsidRDefault="00215936" w:rsidP="00215936"/>
    <w:p w:rsidR="00215936" w:rsidRPr="007C3FBC" w:rsidRDefault="00215936" w:rsidP="00280CBE">
      <w:pPr>
        <w:rPr>
          <w:rFonts w:eastAsia="標楷體"/>
        </w:rPr>
      </w:pPr>
    </w:p>
    <w:sectPr w:rsidR="00215936" w:rsidRPr="007C3FBC" w:rsidSect="00F934EA">
      <w:footerReference w:type="default" r:id="rId11"/>
      <w:pgSz w:w="11906" w:h="16838"/>
      <w:pgMar w:top="1440" w:right="1800" w:bottom="1440" w:left="1800" w:header="851" w:footer="992" w:gutter="0"/>
      <w:pgNumType w:start="3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04" w:rsidRDefault="007C5D04" w:rsidP="00907EA6">
      <w:r>
        <w:separator/>
      </w:r>
    </w:p>
  </w:endnote>
  <w:endnote w:type="continuationSeparator" w:id="0">
    <w:p w:rsidR="007C5D04" w:rsidRDefault="007C5D04" w:rsidP="0090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426365"/>
      <w:docPartObj>
        <w:docPartGallery w:val="Page Numbers (Bottom of Page)"/>
        <w:docPartUnique/>
      </w:docPartObj>
    </w:sdtPr>
    <w:sdtEndPr/>
    <w:sdtContent>
      <w:p w:rsidR="00F934EA" w:rsidRDefault="00F934EA">
        <w:pPr>
          <w:pStyle w:val="a8"/>
          <w:jc w:val="center"/>
        </w:pPr>
        <w:r>
          <w:fldChar w:fldCharType="begin"/>
        </w:r>
        <w:r>
          <w:instrText>PAGE   \* MERGEFORMAT</w:instrText>
        </w:r>
        <w:r>
          <w:fldChar w:fldCharType="separate"/>
        </w:r>
        <w:r w:rsidR="004466F9" w:rsidRPr="004466F9">
          <w:rPr>
            <w:noProof/>
            <w:lang w:val="zh-TW"/>
          </w:rPr>
          <w:t>48</w:t>
        </w:r>
        <w:r>
          <w:fldChar w:fldCharType="end"/>
        </w:r>
      </w:p>
    </w:sdtContent>
  </w:sdt>
  <w:p w:rsidR="00F934EA" w:rsidRDefault="00F934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04" w:rsidRDefault="007C5D04" w:rsidP="00907EA6">
      <w:r>
        <w:separator/>
      </w:r>
    </w:p>
  </w:footnote>
  <w:footnote w:type="continuationSeparator" w:id="0">
    <w:p w:rsidR="007C5D04" w:rsidRDefault="007C5D04" w:rsidP="00907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A709C"/>
    <w:multiLevelType w:val="hybridMultilevel"/>
    <w:tmpl w:val="D40C5146"/>
    <w:lvl w:ilvl="0" w:tplc="3894FFCC">
      <w:start w:val="4"/>
      <w:numFmt w:val="decimal"/>
      <w:lvlText w:val="%1."/>
      <w:lvlJc w:val="left"/>
      <w:pPr>
        <w:ind w:left="840" w:hanging="360"/>
      </w:pPr>
      <w:rPr>
        <w:rFonts w:ascii="標楷體" w:hAnsi="標楷體" w:hint="default"/>
        <w:b/>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1C25858"/>
    <w:multiLevelType w:val="hybridMultilevel"/>
    <w:tmpl w:val="188AC3CA"/>
    <w:lvl w:ilvl="0" w:tplc="17AC8558">
      <w:start w:val="4"/>
      <w:numFmt w:val="decimal"/>
      <w:lvlText w:val="%1."/>
      <w:lvlJc w:val="left"/>
      <w:pPr>
        <w:ind w:left="840" w:hanging="360"/>
      </w:pPr>
      <w:rPr>
        <w:rFonts w:ascii="標楷體" w:hAnsi="標楷體" w:hint="default"/>
        <w:b/>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F744C"/>
    <w:multiLevelType w:val="hybridMultilevel"/>
    <w:tmpl w:val="CA522CFE"/>
    <w:lvl w:ilvl="0" w:tplc="1AF21256">
      <w:start w:val="4"/>
      <w:numFmt w:val="decimal"/>
      <w:lvlText w:val="（%1）"/>
      <w:lvlJc w:val="left"/>
      <w:pPr>
        <w:ind w:left="720" w:hanging="720"/>
      </w:pPr>
      <w:rPr>
        <w:rFonts w:ascii="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235ED5"/>
    <w:multiLevelType w:val="hybridMultilevel"/>
    <w:tmpl w:val="8D183C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854DD6"/>
    <w:multiLevelType w:val="hybridMultilevel"/>
    <w:tmpl w:val="A7EA4262"/>
    <w:lvl w:ilvl="0" w:tplc="B09251B2">
      <w:start w:val="4"/>
      <w:numFmt w:val="decim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285209"/>
    <w:multiLevelType w:val="hybridMultilevel"/>
    <w:tmpl w:val="E2D214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5A"/>
    <w:rsid w:val="00006D3E"/>
    <w:rsid w:val="00023A14"/>
    <w:rsid w:val="00057EA9"/>
    <w:rsid w:val="00073A87"/>
    <w:rsid w:val="00081549"/>
    <w:rsid w:val="00081E6F"/>
    <w:rsid w:val="00082A8C"/>
    <w:rsid w:val="000C0AC2"/>
    <w:rsid w:val="000F09B5"/>
    <w:rsid w:val="001014FB"/>
    <w:rsid w:val="0010263B"/>
    <w:rsid w:val="00104A28"/>
    <w:rsid w:val="0012008B"/>
    <w:rsid w:val="00132E36"/>
    <w:rsid w:val="001425C7"/>
    <w:rsid w:val="00156358"/>
    <w:rsid w:val="00156571"/>
    <w:rsid w:val="00165845"/>
    <w:rsid w:val="0019486E"/>
    <w:rsid w:val="001C36D6"/>
    <w:rsid w:val="001C413C"/>
    <w:rsid w:val="001E1CD1"/>
    <w:rsid w:val="002039C6"/>
    <w:rsid w:val="00214317"/>
    <w:rsid w:val="00215936"/>
    <w:rsid w:val="00216283"/>
    <w:rsid w:val="00217907"/>
    <w:rsid w:val="00221075"/>
    <w:rsid w:val="00234A03"/>
    <w:rsid w:val="00243135"/>
    <w:rsid w:val="0024749E"/>
    <w:rsid w:val="00267FF2"/>
    <w:rsid w:val="00280CBE"/>
    <w:rsid w:val="00284022"/>
    <w:rsid w:val="002A39A8"/>
    <w:rsid w:val="002A5E53"/>
    <w:rsid w:val="002B0B10"/>
    <w:rsid w:val="002C70A8"/>
    <w:rsid w:val="002E711C"/>
    <w:rsid w:val="00300492"/>
    <w:rsid w:val="00301245"/>
    <w:rsid w:val="00314902"/>
    <w:rsid w:val="00323207"/>
    <w:rsid w:val="00325E79"/>
    <w:rsid w:val="00341CAB"/>
    <w:rsid w:val="00355D5F"/>
    <w:rsid w:val="003673D7"/>
    <w:rsid w:val="003752DF"/>
    <w:rsid w:val="00385E43"/>
    <w:rsid w:val="00397EE1"/>
    <w:rsid w:val="003D4D91"/>
    <w:rsid w:val="003E050C"/>
    <w:rsid w:val="003E68BC"/>
    <w:rsid w:val="003E6E8B"/>
    <w:rsid w:val="003F0326"/>
    <w:rsid w:val="0040160A"/>
    <w:rsid w:val="004236DC"/>
    <w:rsid w:val="0043195C"/>
    <w:rsid w:val="00445C59"/>
    <w:rsid w:val="004466F9"/>
    <w:rsid w:val="0046346F"/>
    <w:rsid w:val="0046487A"/>
    <w:rsid w:val="00467476"/>
    <w:rsid w:val="00484982"/>
    <w:rsid w:val="004A1325"/>
    <w:rsid w:val="004A2FA1"/>
    <w:rsid w:val="004A5FBE"/>
    <w:rsid w:val="004B0668"/>
    <w:rsid w:val="004B0949"/>
    <w:rsid w:val="004D573B"/>
    <w:rsid w:val="004E2834"/>
    <w:rsid w:val="0053199D"/>
    <w:rsid w:val="00532EFF"/>
    <w:rsid w:val="00535E4F"/>
    <w:rsid w:val="0054055D"/>
    <w:rsid w:val="005632C8"/>
    <w:rsid w:val="00572593"/>
    <w:rsid w:val="0059498F"/>
    <w:rsid w:val="005A5275"/>
    <w:rsid w:val="005B7A08"/>
    <w:rsid w:val="005C45D1"/>
    <w:rsid w:val="005D5830"/>
    <w:rsid w:val="005E3B38"/>
    <w:rsid w:val="005E5768"/>
    <w:rsid w:val="005E6BC4"/>
    <w:rsid w:val="00600388"/>
    <w:rsid w:val="00601D79"/>
    <w:rsid w:val="00632D2B"/>
    <w:rsid w:val="00656A4F"/>
    <w:rsid w:val="006961A7"/>
    <w:rsid w:val="006D5CE9"/>
    <w:rsid w:val="00714E46"/>
    <w:rsid w:val="00744FB3"/>
    <w:rsid w:val="00750E19"/>
    <w:rsid w:val="00770167"/>
    <w:rsid w:val="00777478"/>
    <w:rsid w:val="00781DCF"/>
    <w:rsid w:val="0078532A"/>
    <w:rsid w:val="00792A89"/>
    <w:rsid w:val="007A605A"/>
    <w:rsid w:val="007C3E39"/>
    <w:rsid w:val="007C3FBC"/>
    <w:rsid w:val="007C5D04"/>
    <w:rsid w:val="007F1C8F"/>
    <w:rsid w:val="007F5879"/>
    <w:rsid w:val="00802D00"/>
    <w:rsid w:val="00875FA6"/>
    <w:rsid w:val="008A60C4"/>
    <w:rsid w:val="008B48CF"/>
    <w:rsid w:val="008C0449"/>
    <w:rsid w:val="008D0BF5"/>
    <w:rsid w:val="008D1307"/>
    <w:rsid w:val="009013D1"/>
    <w:rsid w:val="00901AF5"/>
    <w:rsid w:val="00907EA6"/>
    <w:rsid w:val="00944580"/>
    <w:rsid w:val="00952BF6"/>
    <w:rsid w:val="00954B3C"/>
    <w:rsid w:val="0096494E"/>
    <w:rsid w:val="00970C44"/>
    <w:rsid w:val="009A7B5E"/>
    <w:rsid w:val="009B5B61"/>
    <w:rsid w:val="00A108E2"/>
    <w:rsid w:val="00A12B93"/>
    <w:rsid w:val="00A15C55"/>
    <w:rsid w:val="00A31587"/>
    <w:rsid w:val="00A77162"/>
    <w:rsid w:val="00A8376F"/>
    <w:rsid w:val="00A9494C"/>
    <w:rsid w:val="00AA6FA6"/>
    <w:rsid w:val="00AA7602"/>
    <w:rsid w:val="00AB5C87"/>
    <w:rsid w:val="00AC12AA"/>
    <w:rsid w:val="00AC7DA5"/>
    <w:rsid w:val="00AE5643"/>
    <w:rsid w:val="00B228BE"/>
    <w:rsid w:val="00B400CA"/>
    <w:rsid w:val="00B60672"/>
    <w:rsid w:val="00B934CB"/>
    <w:rsid w:val="00B9574B"/>
    <w:rsid w:val="00BB0834"/>
    <w:rsid w:val="00BD4E3D"/>
    <w:rsid w:val="00BD7938"/>
    <w:rsid w:val="00BE0ABB"/>
    <w:rsid w:val="00BF1F60"/>
    <w:rsid w:val="00C159CF"/>
    <w:rsid w:val="00C213B3"/>
    <w:rsid w:val="00C31E5D"/>
    <w:rsid w:val="00C5192D"/>
    <w:rsid w:val="00C65608"/>
    <w:rsid w:val="00C909D0"/>
    <w:rsid w:val="00C969CC"/>
    <w:rsid w:val="00CC133B"/>
    <w:rsid w:val="00CC7598"/>
    <w:rsid w:val="00CC7F9B"/>
    <w:rsid w:val="00CD18D9"/>
    <w:rsid w:val="00CD25D1"/>
    <w:rsid w:val="00CE19D9"/>
    <w:rsid w:val="00D0092F"/>
    <w:rsid w:val="00D54F7F"/>
    <w:rsid w:val="00D87473"/>
    <w:rsid w:val="00D920C7"/>
    <w:rsid w:val="00D924CD"/>
    <w:rsid w:val="00DB1531"/>
    <w:rsid w:val="00DB22EA"/>
    <w:rsid w:val="00DB4F96"/>
    <w:rsid w:val="00DC35C7"/>
    <w:rsid w:val="00E017E3"/>
    <w:rsid w:val="00E16668"/>
    <w:rsid w:val="00E16BA4"/>
    <w:rsid w:val="00E225E3"/>
    <w:rsid w:val="00E2450A"/>
    <w:rsid w:val="00E43AD3"/>
    <w:rsid w:val="00E516BE"/>
    <w:rsid w:val="00E52D5F"/>
    <w:rsid w:val="00E86260"/>
    <w:rsid w:val="00EA0ADE"/>
    <w:rsid w:val="00EA51F6"/>
    <w:rsid w:val="00EB62D7"/>
    <w:rsid w:val="00EC5DB3"/>
    <w:rsid w:val="00ED58B0"/>
    <w:rsid w:val="00EE26C4"/>
    <w:rsid w:val="00EE76BA"/>
    <w:rsid w:val="00EF468E"/>
    <w:rsid w:val="00EF5A4B"/>
    <w:rsid w:val="00F04F21"/>
    <w:rsid w:val="00F10440"/>
    <w:rsid w:val="00F272FE"/>
    <w:rsid w:val="00F30580"/>
    <w:rsid w:val="00F312F0"/>
    <w:rsid w:val="00F465C8"/>
    <w:rsid w:val="00F47A8D"/>
    <w:rsid w:val="00F55522"/>
    <w:rsid w:val="00F5759E"/>
    <w:rsid w:val="00F60C4D"/>
    <w:rsid w:val="00F656B1"/>
    <w:rsid w:val="00F65A23"/>
    <w:rsid w:val="00F67898"/>
    <w:rsid w:val="00F74EAF"/>
    <w:rsid w:val="00F77F8B"/>
    <w:rsid w:val="00F934EA"/>
    <w:rsid w:val="00F969A5"/>
    <w:rsid w:val="00FE152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B418A6-B56C-46F7-9C83-22D4A7CE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05A"/>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445C5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605A"/>
    <w:pPr>
      <w:ind w:leftChars="200" w:left="480"/>
    </w:pPr>
  </w:style>
  <w:style w:type="character" w:customStyle="1" w:styleId="apple-converted-space">
    <w:name w:val="apple-converted-space"/>
    <w:rsid w:val="007A605A"/>
  </w:style>
  <w:style w:type="character" w:styleId="a4">
    <w:name w:val="Emphasis"/>
    <w:uiPriority w:val="20"/>
    <w:qFormat/>
    <w:rsid w:val="007A605A"/>
    <w:rPr>
      <w:i/>
      <w:iCs/>
    </w:rPr>
  </w:style>
  <w:style w:type="paragraph" w:styleId="a5">
    <w:name w:val="No Spacing"/>
    <w:qFormat/>
    <w:rsid w:val="0078532A"/>
    <w:pPr>
      <w:widowControl w:val="0"/>
      <w:suppressAutoHyphens/>
    </w:pPr>
    <w:rPr>
      <w:rFonts w:ascii="Calibri" w:eastAsia="新細明體" w:hAnsi="Calibri" w:cs="Calibri"/>
      <w:lang w:eastAsia="ar-SA"/>
    </w:rPr>
  </w:style>
  <w:style w:type="paragraph" w:styleId="a6">
    <w:name w:val="header"/>
    <w:basedOn w:val="a"/>
    <w:link w:val="a7"/>
    <w:uiPriority w:val="99"/>
    <w:unhideWhenUsed/>
    <w:rsid w:val="00907EA6"/>
    <w:pPr>
      <w:tabs>
        <w:tab w:val="center" w:pos="4153"/>
        <w:tab w:val="right" w:pos="8306"/>
      </w:tabs>
      <w:snapToGrid w:val="0"/>
    </w:pPr>
    <w:rPr>
      <w:sz w:val="20"/>
      <w:szCs w:val="20"/>
    </w:rPr>
  </w:style>
  <w:style w:type="character" w:customStyle="1" w:styleId="a7">
    <w:name w:val="頁首 字元"/>
    <w:basedOn w:val="a0"/>
    <w:link w:val="a6"/>
    <w:uiPriority w:val="99"/>
    <w:rsid w:val="00907EA6"/>
    <w:rPr>
      <w:rFonts w:ascii="Times New Roman" w:eastAsia="新細明體" w:hAnsi="Times New Roman" w:cs="Times New Roman"/>
      <w:sz w:val="20"/>
      <w:szCs w:val="20"/>
    </w:rPr>
  </w:style>
  <w:style w:type="paragraph" w:styleId="a8">
    <w:name w:val="footer"/>
    <w:basedOn w:val="a"/>
    <w:link w:val="a9"/>
    <w:uiPriority w:val="99"/>
    <w:unhideWhenUsed/>
    <w:rsid w:val="00907EA6"/>
    <w:pPr>
      <w:tabs>
        <w:tab w:val="center" w:pos="4153"/>
        <w:tab w:val="right" w:pos="8306"/>
      </w:tabs>
      <w:snapToGrid w:val="0"/>
    </w:pPr>
    <w:rPr>
      <w:sz w:val="20"/>
      <w:szCs w:val="20"/>
    </w:rPr>
  </w:style>
  <w:style w:type="character" w:customStyle="1" w:styleId="a9">
    <w:name w:val="頁尾 字元"/>
    <w:basedOn w:val="a0"/>
    <w:link w:val="a8"/>
    <w:uiPriority w:val="99"/>
    <w:rsid w:val="00907EA6"/>
    <w:rPr>
      <w:rFonts w:ascii="Times New Roman" w:eastAsia="新細明體" w:hAnsi="Times New Roman" w:cs="Times New Roman"/>
      <w:sz w:val="20"/>
      <w:szCs w:val="20"/>
    </w:rPr>
  </w:style>
  <w:style w:type="character" w:customStyle="1" w:styleId="20">
    <w:name w:val="標題 2 字元"/>
    <w:basedOn w:val="a0"/>
    <w:link w:val="2"/>
    <w:uiPriority w:val="9"/>
    <w:rsid w:val="00445C59"/>
    <w:rPr>
      <w:rFonts w:ascii="Cambria" w:eastAsia="新細明體" w:hAnsi="Cambria" w:cs="Times New Roman"/>
      <w:b/>
      <w:bCs/>
      <w:sz w:val="48"/>
      <w:szCs w:val="48"/>
    </w:rPr>
  </w:style>
  <w:style w:type="paragraph" w:customStyle="1" w:styleId="aa">
    <w:name w:val="表"/>
    <w:basedOn w:val="a"/>
    <w:link w:val="ab"/>
    <w:qFormat/>
    <w:rsid w:val="00632D2B"/>
    <w:pPr>
      <w:spacing w:line="480" w:lineRule="auto"/>
    </w:pPr>
    <w:rPr>
      <w:rFonts w:eastAsia="標楷體"/>
      <w:sz w:val="28"/>
      <w:szCs w:val="28"/>
      <w:lang w:val="x-none" w:eastAsia="x-none"/>
    </w:rPr>
  </w:style>
  <w:style w:type="character" w:customStyle="1" w:styleId="ab">
    <w:name w:val="表 字元"/>
    <w:link w:val="aa"/>
    <w:rsid w:val="00632D2B"/>
    <w:rPr>
      <w:rFonts w:ascii="Times New Roman" w:eastAsia="標楷體" w:hAnsi="Times New Roman" w:cs="Times New Roman"/>
      <w:sz w:val="28"/>
      <w:szCs w:val="28"/>
      <w:lang w:val="x-none" w:eastAsia="x-none"/>
    </w:rPr>
  </w:style>
  <w:style w:type="paragraph" w:styleId="ac">
    <w:name w:val="Balloon Text"/>
    <w:basedOn w:val="a"/>
    <w:link w:val="ad"/>
    <w:uiPriority w:val="99"/>
    <w:semiHidden/>
    <w:unhideWhenUsed/>
    <w:rsid w:val="00CC759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C7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3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ltsoftware.com/salt/downloads/demo.cf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linbaoguey</cp:lastModifiedBy>
  <cp:revision>6</cp:revision>
  <dcterms:created xsi:type="dcterms:W3CDTF">2014-08-04T09:02:00Z</dcterms:created>
  <dcterms:modified xsi:type="dcterms:W3CDTF">2014-08-25T03:17:00Z</dcterms:modified>
</cp:coreProperties>
</file>